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D1" w:rsidRPr="00A15C8D" w:rsidRDefault="00E555D1" w:rsidP="00E555D1">
      <w:pPr>
        <w:jc w:val="center"/>
        <w:rPr>
          <w:sz w:val="28"/>
          <w:szCs w:val="28"/>
        </w:rPr>
      </w:pPr>
      <w:r w:rsidRPr="00A15C8D">
        <w:rPr>
          <w:sz w:val="28"/>
          <w:szCs w:val="28"/>
        </w:rPr>
        <w:t>РОССИЙСКАЯ ФЕДЕРАЦИЯ</w:t>
      </w:r>
    </w:p>
    <w:p w:rsidR="00E555D1" w:rsidRPr="00A15C8D" w:rsidRDefault="00E555D1" w:rsidP="00E555D1">
      <w:pPr>
        <w:jc w:val="center"/>
        <w:rPr>
          <w:sz w:val="28"/>
          <w:szCs w:val="28"/>
        </w:rPr>
      </w:pPr>
      <w:r w:rsidRPr="00A15C8D">
        <w:rPr>
          <w:sz w:val="28"/>
          <w:szCs w:val="28"/>
        </w:rPr>
        <w:t>РОСТОВСКАЯ ОБЛАСТЬ</w:t>
      </w:r>
    </w:p>
    <w:p w:rsidR="00E555D1" w:rsidRPr="00A15C8D" w:rsidRDefault="00E555D1" w:rsidP="00E555D1">
      <w:pPr>
        <w:jc w:val="center"/>
        <w:rPr>
          <w:sz w:val="28"/>
          <w:szCs w:val="28"/>
        </w:rPr>
      </w:pPr>
      <w:r w:rsidRPr="00A15C8D">
        <w:rPr>
          <w:sz w:val="28"/>
          <w:szCs w:val="28"/>
        </w:rPr>
        <w:t>ОРЛОВСКИЙ РАЙОН</w:t>
      </w:r>
    </w:p>
    <w:p w:rsidR="00E555D1" w:rsidRPr="00A15C8D" w:rsidRDefault="00E555D1" w:rsidP="00E555D1">
      <w:pPr>
        <w:jc w:val="center"/>
        <w:rPr>
          <w:sz w:val="28"/>
          <w:szCs w:val="28"/>
        </w:rPr>
      </w:pPr>
      <w:r w:rsidRPr="00A15C8D">
        <w:rPr>
          <w:sz w:val="28"/>
          <w:szCs w:val="28"/>
        </w:rPr>
        <w:t>МУНИЦИПАЛЬНОЕ ОБРАЗОВАНИЕ</w:t>
      </w:r>
    </w:p>
    <w:p w:rsidR="00E555D1" w:rsidRPr="00A15C8D" w:rsidRDefault="00E555D1" w:rsidP="00E555D1">
      <w:pPr>
        <w:jc w:val="center"/>
        <w:rPr>
          <w:sz w:val="28"/>
          <w:szCs w:val="28"/>
        </w:rPr>
      </w:pPr>
      <w:r w:rsidRPr="00A15C8D">
        <w:rPr>
          <w:sz w:val="28"/>
          <w:szCs w:val="28"/>
        </w:rPr>
        <w:t>«</w:t>
      </w:r>
      <w:r w:rsidR="00714767">
        <w:rPr>
          <w:sz w:val="28"/>
          <w:szCs w:val="28"/>
        </w:rPr>
        <w:t xml:space="preserve">КАМЫШЕВСКОЕ </w:t>
      </w:r>
      <w:r w:rsidRPr="00A15C8D">
        <w:rPr>
          <w:sz w:val="28"/>
          <w:szCs w:val="28"/>
        </w:rPr>
        <w:t xml:space="preserve"> СЕЛЬСКОЕ ПОСЕЛЕНИЕ»</w:t>
      </w:r>
    </w:p>
    <w:p w:rsidR="00E555D1" w:rsidRDefault="00714767" w:rsidP="00E555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</w:t>
      </w:r>
      <w:r w:rsidR="00E555D1" w:rsidRPr="00A15C8D">
        <w:rPr>
          <w:sz w:val="28"/>
          <w:szCs w:val="28"/>
        </w:rPr>
        <w:t xml:space="preserve"> СЕЛЬСКОГО ПОСЕЛЕНИЯ</w:t>
      </w:r>
    </w:p>
    <w:p w:rsidR="00E0255D" w:rsidRPr="00A15C8D" w:rsidRDefault="00E0255D" w:rsidP="00E555D1">
      <w:pPr>
        <w:spacing w:line="360" w:lineRule="auto"/>
        <w:jc w:val="center"/>
        <w:rPr>
          <w:sz w:val="28"/>
          <w:szCs w:val="28"/>
        </w:rPr>
      </w:pPr>
    </w:p>
    <w:p w:rsidR="00E555D1" w:rsidRPr="00A15C8D" w:rsidRDefault="00E555D1" w:rsidP="00E555D1">
      <w:pPr>
        <w:keepNext/>
        <w:jc w:val="center"/>
        <w:outlineLvl w:val="1"/>
        <w:rPr>
          <w:sz w:val="28"/>
          <w:szCs w:val="28"/>
        </w:rPr>
      </w:pPr>
      <w:r w:rsidRPr="00A15C8D">
        <w:rPr>
          <w:sz w:val="28"/>
          <w:szCs w:val="28"/>
        </w:rPr>
        <w:t>РАСПОРЯЖЕНИЕ</w:t>
      </w:r>
    </w:p>
    <w:p w:rsidR="00E555D1" w:rsidRPr="00A15C8D" w:rsidRDefault="00E555D1" w:rsidP="00E555D1">
      <w:pPr>
        <w:jc w:val="center"/>
        <w:rPr>
          <w:sz w:val="28"/>
          <w:szCs w:val="28"/>
        </w:rPr>
      </w:pPr>
    </w:p>
    <w:p w:rsidR="00E555D1" w:rsidRPr="00A15C8D" w:rsidRDefault="00E555D1" w:rsidP="00E72608">
      <w:pPr>
        <w:jc w:val="center"/>
        <w:rPr>
          <w:sz w:val="28"/>
          <w:szCs w:val="28"/>
          <w:lang w:eastAsia="zh-CN"/>
        </w:rPr>
      </w:pPr>
      <w:r w:rsidRPr="00A15C8D">
        <w:rPr>
          <w:sz w:val="28"/>
          <w:szCs w:val="28"/>
          <w:lang w:eastAsia="zh-CN"/>
        </w:rPr>
        <w:t>2</w:t>
      </w:r>
      <w:r w:rsidR="00714767">
        <w:rPr>
          <w:sz w:val="28"/>
          <w:szCs w:val="28"/>
          <w:lang w:eastAsia="zh-CN"/>
        </w:rPr>
        <w:t>1</w:t>
      </w:r>
      <w:r w:rsidR="001B0C6B" w:rsidRPr="00A15C8D">
        <w:rPr>
          <w:sz w:val="28"/>
          <w:szCs w:val="28"/>
          <w:lang w:eastAsia="zh-CN"/>
        </w:rPr>
        <w:t>.04</w:t>
      </w:r>
      <w:r w:rsidRPr="00A15C8D">
        <w:rPr>
          <w:sz w:val="28"/>
          <w:szCs w:val="28"/>
          <w:lang w:eastAsia="zh-CN"/>
        </w:rPr>
        <w:t>.202</w:t>
      </w:r>
      <w:r w:rsidR="001B0C6B" w:rsidRPr="00A15C8D">
        <w:rPr>
          <w:sz w:val="28"/>
          <w:szCs w:val="28"/>
          <w:lang w:eastAsia="zh-CN"/>
        </w:rPr>
        <w:t>3</w:t>
      </w:r>
      <w:r w:rsidRPr="00A15C8D">
        <w:rPr>
          <w:b/>
          <w:sz w:val="28"/>
          <w:szCs w:val="28"/>
          <w:lang w:eastAsia="zh-CN"/>
        </w:rPr>
        <w:tab/>
      </w:r>
      <w:r w:rsidRPr="00A15C8D">
        <w:rPr>
          <w:b/>
          <w:sz w:val="28"/>
          <w:szCs w:val="28"/>
          <w:lang w:eastAsia="zh-CN"/>
        </w:rPr>
        <w:tab/>
      </w:r>
      <w:r w:rsidRPr="00A15C8D">
        <w:rPr>
          <w:b/>
          <w:sz w:val="28"/>
          <w:szCs w:val="28"/>
          <w:lang w:eastAsia="zh-CN"/>
        </w:rPr>
        <w:tab/>
        <w:t xml:space="preserve">                 </w:t>
      </w:r>
      <w:r w:rsidR="001B0C6B" w:rsidRPr="00A15C8D">
        <w:rPr>
          <w:b/>
          <w:sz w:val="28"/>
          <w:szCs w:val="28"/>
          <w:lang w:eastAsia="zh-CN"/>
        </w:rPr>
        <w:t xml:space="preserve">    </w:t>
      </w:r>
      <w:r w:rsidRPr="00A15C8D">
        <w:rPr>
          <w:b/>
          <w:sz w:val="28"/>
          <w:szCs w:val="28"/>
          <w:lang w:eastAsia="zh-CN"/>
        </w:rPr>
        <w:t xml:space="preserve">      </w:t>
      </w:r>
      <w:r w:rsidRPr="00A15C8D">
        <w:rPr>
          <w:sz w:val="28"/>
          <w:szCs w:val="28"/>
          <w:lang w:eastAsia="zh-CN"/>
        </w:rPr>
        <w:t>№</w:t>
      </w:r>
      <w:r w:rsidR="007A3138">
        <w:rPr>
          <w:sz w:val="28"/>
          <w:szCs w:val="28"/>
          <w:lang w:eastAsia="zh-CN"/>
        </w:rPr>
        <w:t>1</w:t>
      </w:r>
      <w:r w:rsidR="00714767">
        <w:rPr>
          <w:sz w:val="28"/>
          <w:szCs w:val="28"/>
          <w:lang w:eastAsia="zh-CN"/>
        </w:rPr>
        <w:t>0-</w:t>
      </w:r>
      <w:r w:rsidR="00714767">
        <w:rPr>
          <w:sz w:val="28"/>
          <w:szCs w:val="28"/>
          <w:lang w:val="en-US" w:eastAsia="zh-CN"/>
        </w:rPr>
        <w:t>I</w:t>
      </w:r>
      <w:r w:rsidRPr="00A15C8D">
        <w:rPr>
          <w:b/>
          <w:sz w:val="28"/>
          <w:szCs w:val="28"/>
          <w:lang w:eastAsia="zh-CN"/>
        </w:rPr>
        <w:tab/>
      </w:r>
      <w:r w:rsidRPr="00A15C8D">
        <w:rPr>
          <w:b/>
          <w:sz w:val="28"/>
          <w:szCs w:val="28"/>
          <w:lang w:eastAsia="zh-CN"/>
        </w:rPr>
        <w:tab/>
        <w:t xml:space="preserve">                </w:t>
      </w:r>
      <w:r w:rsidR="00714767">
        <w:rPr>
          <w:sz w:val="28"/>
          <w:szCs w:val="28"/>
          <w:lang w:eastAsia="zh-CN"/>
        </w:rPr>
        <w:t>х. Камышевка</w:t>
      </w:r>
    </w:p>
    <w:p w:rsidR="00E555D1" w:rsidRPr="00F223B3" w:rsidRDefault="00E555D1" w:rsidP="00E555D1">
      <w:pPr>
        <w:pStyle w:val="10"/>
        <w:shd w:val="clear" w:color="auto" w:fill="auto"/>
        <w:tabs>
          <w:tab w:val="left" w:pos="5103"/>
        </w:tabs>
        <w:spacing w:after="237" w:line="240" w:lineRule="auto"/>
        <w:ind w:left="20" w:right="5118"/>
        <w:rPr>
          <w:sz w:val="4"/>
          <w:szCs w:val="4"/>
        </w:rPr>
      </w:pPr>
    </w:p>
    <w:p w:rsidR="00E555D1" w:rsidRDefault="00E555D1" w:rsidP="00E555D1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28A6">
        <w:rPr>
          <w:sz w:val="28"/>
          <w:szCs w:val="28"/>
        </w:rPr>
        <w:t xml:space="preserve"> распоряжение </w:t>
      </w:r>
    </w:p>
    <w:p w:rsidR="00E555D1" w:rsidRDefault="00E555D1" w:rsidP="00E555D1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 xml:space="preserve">Администрации </w:t>
      </w:r>
      <w:proofErr w:type="spellStart"/>
      <w:r w:rsidR="0093260C">
        <w:rPr>
          <w:sz w:val="28"/>
          <w:szCs w:val="28"/>
        </w:rPr>
        <w:t>Камышевского</w:t>
      </w:r>
      <w:proofErr w:type="spellEnd"/>
      <w:r w:rsidRPr="008428A6">
        <w:rPr>
          <w:sz w:val="28"/>
          <w:szCs w:val="28"/>
        </w:rPr>
        <w:t xml:space="preserve"> </w:t>
      </w:r>
      <w:proofErr w:type="gramStart"/>
      <w:r w:rsidRPr="008428A6">
        <w:rPr>
          <w:sz w:val="28"/>
          <w:szCs w:val="28"/>
        </w:rPr>
        <w:t>сельского</w:t>
      </w:r>
      <w:proofErr w:type="gramEnd"/>
    </w:p>
    <w:p w:rsidR="00E555D1" w:rsidRPr="008428A6" w:rsidRDefault="00E555D1" w:rsidP="00E555D1">
      <w:pPr>
        <w:pStyle w:val="10"/>
        <w:shd w:val="clear" w:color="auto" w:fill="auto"/>
        <w:tabs>
          <w:tab w:val="left" w:pos="5387"/>
        </w:tabs>
        <w:spacing w:line="240" w:lineRule="auto"/>
        <w:ind w:left="20" w:right="4676"/>
        <w:jc w:val="both"/>
        <w:rPr>
          <w:sz w:val="28"/>
          <w:szCs w:val="28"/>
        </w:rPr>
      </w:pPr>
      <w:r w:rsidRPr="008428A6">
        <w:rPr>
          <w:sz w:val="28"/>
          <w:szCs w:val="28"/>
        </w:rPr>
        <w:t>посе</w:t>
      </w:r>
      <w:r>
        <w:rPr>
          <w:sz w:val="28"/>
          <w:szCs w:val="28"/>
        </w:rPr>
        <w:t xml:space="preserve">ления от </w:t>
      </w:r>
      <w:r w:rsidR="0071476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7A3138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7A3138">
        <w:rPr>
          <w:sz w:val="28"/>
          <w:szCs w:val="28"/>
        </w:rPr>
        <w:t>2</w:t>
      </w:r>
      <w:r w:rsidRPr="008428A6">
        <w:rPr>
          <w:sz w:val="28"/>
          <w:szCs w:val="28"/>
        </w:rPr>
        <w:t xml:space="preserve"> №</w:t>
      </w:r>
      <w:r w:rsidR="00714767">
        <w:rPr>
          <w:sz w:val="28"/>
          <w:szCs w:val="28"/>
        </w:rPr>
        <w:t>4</w:t>
      </w:r>
    </w:p>
    <w:p w:rsidR="001B0C6B" w:rsidRDefault="007722A7" w:rsidP="00C95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0C6B" w:rsidRDefault="001B0C6B" w:rsidP="00C95F74">
      <w:pPr>
        <w:jc w:val="both"/>
        <w:rPr>
          <w:sz w:val="28"/>
          <w:szCs w:val="28"/>
        </w:rPr>
      </w:pPr>
    </w:p>
    <w:p w:rsidR="00C95F74" w:rsidRDefault="001B3A76" w:rsidP="001B0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C40B2">
        <w:rPr>
          <w:sz w:val="28"/>
          <w:szCs w:val="28"/>
        </w:rPr>
        <w:t xml:space="preserve">целях совершенствования порядка учета бюджетных и денежных обязательств получателей средств бюджета </w:t>
      </w:r>
      <w:proofErr w:type="spellStart"/>
      <w:r w:rsidR="00714767">
        <w:rPr>
          <w:sz w:val="28"/>
          <w:szCs w:val="28"/>
        </w:rPr>
        <w:t>Камышевского</w:t>
      </w:r>
      <w:proofErr w:type="spellEnd"/>
      <w:r w:rsidR="00DC40B2">
        <w:rPr>
          <w:sz w:val="28"/>
          <w:szCs w:val="28"/>
        </w:rPr>
        <w:t xml:space="preserve"> сельского поселения Орловского района</w:t>
      </w:r>
      <w:r>
        <w:rPr>
          <w:sz w:val="28"/>
          <w:szCs w:val="28"/>
        </w:rPr>
        <w:t>:</w:t>
      </w:r>
    </w:p>
    <w:p w:rsidR="00C95F74" w:rsidRDefault="00C95F74" w:rsidP="00C95F74">
      <w:pPr>
        <w:jc w:val="both"/>
        <w:rPr>
          <w:sz w:val="28"/>
          <w:szCs w:val="28"/>
        </w:rPr>
      </w:pPr>
    </w:p>
    <w:p w:rsidR="00C95F74" w:rsidRDefault="00C95F74" w:rsidP="001B3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1B3A76">
        <w:rPr>
          <w:sz w:val="28"/>
          <w:szCs w:val="28"/>
        </w:rPr>
        <w:t xml:space="preserve">Утвердить изменения в Приложение № </w:t>
      </w:r>
      <w:r w:rsidR="00DC40B2">
        <w:rPr>
          <w:sz w:val="28"/>
          <w:szCs w:val="28"/>
        </w:rPr>
        <w:t>1</w:t>
      </w:r>
      <w:r w:rsidR="001B3A76">
        <w:rPr>
          <w:sz w:val="28"/>
          <w:szCs w:val="28"/>
        </w:rPr>
        <w:t xml:space="preserve"> Порядка учета бюджетных и денежных обязательств получателей средств бюджета </w:t>
      </w:r>
      <w:proofErr w:type="spellStart"/>
      <w:r w:rsidR="0093260C">
        <w:rPr>
          <w:sz w:val="28"/>
          <w:szCs w:val="28"/>
        </w:rPr>
        <w:t>Камышевского</w:t>
      </w:r>
      <w:proofErr w:type="spellEnd"/>
      <w:r w:rsidR="001B3A76">
        <w:rPr>
          <w:sz w:val="28"/>
          <w:szCs w:val="28"/>
        </w:rPr>
        <w:t xml:space="preserve"> сельского поселения Орловского района территориальным отделом № 56 УФК по Ростовской области (далее – порядок), изложив его согласно приложению к настоящему распоряжению</w:t>
      </w:r>
      <w:r w:rsidR="00EB0246">
        <w:rPr>
          <w:sz w:val="28"/>
          <w:szCs w:val="28"/>
        </w:rPr>
        <w:t xml:space="preserve"> в новой редакции.</w:t>
      </w:r>
      <w:r>
        <w:rPr>
          <w:sz w:val="28"/>
          <w:szCs w:val="28"/>
        </w:rPr>
        <w:t xml:space="preserve">  </w:t>
      </w:r>
    </w:p>
    <w:p w:rsidR="0048475B" w:rsidRDefault="002B44F5" w:rsidP="001B3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48475B">
        <w:rPr>
          <w:sz w:val="28"/>
          <w:szCs w:val="28"/>
        </w:rPr>
        <w:t xml:space="preserve">Администрации </w:t>
      </w:r>
      <w:proofErr w:type="spellStart"/>
      <w:r w:rsidR="00714767">
        <w:rPr>
          <w:sz w:val="28"/>
          <w:szCs w:val="28"/>
        </w:rPr>
        <w:t>Камышевского</w:t>
      </w:r>
      <w:proofErr w:type="spellEnd"/>
      <w:r w:rsidR="0048475B">
        <w:rPr>
          <w:sz w:val="28"/>
          <w:szCs w:val="28"/>
        </w:rPr>
        <w:t xml:space="preserve"> сельского поселения и подведомственным ей учреждениям обеспечить исполнение Порядка учета бюджетных и денежных обязательств получателей средств бюджета </w:t>
      </w:r>
      <w:proofErr w:type="spellStart"/>
      <w:r w:rsidR="00714767">
        <w:rPr>
          <w:sz w:val="28"/>
          <w:szCs w:val="28"/>
        </w:rPr>
        <w:t>Камышевского</w:t>
      </w:r>
      <w:proofErr w:type="spellEnd"/>
      <w:r w:rsidR="0048475B">
        <w:rPr>
          <w:sz w:val="28"/>
          <w:szCs w:val="28"/>
        </w:rPr>
        <w:t xml:space="preserve"> сельского поселения Орловского района отделом № 56 УФК по Ростовской области с изменениями, утвержденными настоящим распоряжением.</w:t>
      </w:r>
    </w:p>
    <w:p w:rsidR="0048475B" w:rsidRDefault="0048475B" w:rsidP="001B3A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распоряжение вступает в силу с 1 января 2023 г.</w:t>
      </w:r>
    </w:p>
    <w:p w:rsidR="003F045F" w:rsidRDefault="00C95F74" w:rsidP="00C95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29FD">
        <w:rPr>
          <w:sz w:val="28"/>
          <w:szCs w:val="28"/>
        </w:rPr>
        <w:t xml:space="preserve">      </w:t>
      </w:r>
      <w:r w:rsidR="0048475B">
        <w:rPr>
          <w:sz w:val="28"/>
          <w:szCs w:val="28"/>
        </w:rPr>
        <w:t>4</w:t>
      </w:r>
      <w:r w:rsidR="002B44F5">
        <w:rPr>
          <w:sz w:val="28"/>
          <w:szCs w:val="28"/>
        </w:rPr>
        <w:t>.</w:t>
      </w:r>
      <w:proofErr w:type="gramStart"/>
      <w:r w:rsidR="003D7A90" w:rsidRPr="003D7A90">
        <w:rPr>
          <w:sz w:val="28"/>
          <w:szCs w:val="28"/>
        </w:rPr>
        <w:t>Контроль за</w:t>
      </w:r>
      <w:proofErr w:type="gramEnd"/>
      <w:r w:rsidR="003D7A90" w:rsidRPr="003D7A90">
        <w:rPr>
          <w:sz w:val="28"/>
          <w:szCs w:val="28"/>
        </w:rPr>
        <w:t xml:space="preserve"> исполнением настоящего распоряжения </w:t>
      </w:r>
      <w:r w:rsidR="009F48E7">
        <w:rPr>
          <w:sz w:val="28"/>
          <w:szCs w:val="28"/>
        </w:rPr>
        <w:t xml:space="preserve"> возложить на </w:t>
      </w:r>
      <w:r w:rsidR="00C7162D">
        <w:rPr>
          <w:sz w:val="28"/>
          <w:szCs w:val="28"/>
        </w:rPr>
        <w:t>главного б</w:t>
      </w:r>
      <w:r w:rsidR="00714767">
        <w:rPr>
          <w:sz w:val="28"/>
          <w:szCs w:val="28"/>
        </w:rPr>
        <w:t xml:space="preserve">ухгалтера Администрации </w:t>
      </w:r>
      <w:proofErr w:type="spellStart"/>
      <w:r w:rsidR="00714767">
        <w:rPr>
          <w:sz w:val="28"/>
          <w:szCs w:val="28"/>
        </w:rPr>
        <w:t>Камышевского</w:t>
      </w:r>
      <w:proofErr w:type="spellEnd"/>
      <w:r w:rsidR="00714767">
        <w:rPr>
          <w:sz w:val="28"/>
          <w:szCs w:val="28"/>
        </w:rPr>
        <w:t xml:space="preserve"> </w:t>
      </w:r>
      <w:r w:rsidR="00C7162D">
        <w:rPr>
          <w:sz w:val="28"/>
          <w:szCs w:val="28"/>
        </w:rPr>
        <w:t xml:space="preserve"> с</w:t>
      </w:r>
      <w:r w:rsidR="00714767">
        <w:rPr>
          <w:sz w:val="28"/>
          <w:szCs w:val="28"/>
        </w:rPr>
        <w:t>ельского поселения И.А.Чуб</w:t>
      </w:r>
      <w:r w:rsidR="00C7162D">
        <w:rPr>
          <w:sz w:val="28"/>
          <w:szCs w:val="28"/>
        </w:rPr>
        <w:t>.</w:t>
      </w:r>
    </w:p>
    <w:p w:rsidR="003F045F" w:rsidRDefault="003F045F" w:rsidP="003F045F">
      <w:pPr>
        <w:ind w:firstLine="540"/>
        <w:jc w:val="both"/>
        <w:rPr>
          <w:sz w:val="28"/>
          <w:szCs w:val="28"/>
        </w:rPr>
      </w:pPr>
    </w:p>
    <w:p w:rsidR="002E50C5" w:rsidRDefault="002E50C5" w:rsidP="003F045F">
      <w:pPr>
        <w:ind w:firstLine="540"/>
        <w:jc w:val="both"/>
        <w:rPr>
          <w:sz w:val="28"/>
          <w:szCs w:val="28"/>
        </w:rPr>
      </w:pPr>
    </w:p>
    <w:p w:rsidR="001B0C6B" w:rsidRDefault="001B0C6B" w:rsidP="001B0C6B">
      <w:pPr>
        <w:pStyle w:val="a8"/>
        <w:rPr>
          <w:szCs w:val="28"/>
        </w:rPr>
      </w:pPr>
      <w:r>
        <w:rPr>
          <w:szCs w:val="28"/>
        </w:rPr>
        <w:t>Глава Администрации</w:t>
      </w:r>
    </w:p>
    <w:p w:rsidR="001B0C6B" w:rsidRPr="007A3138" w:rsidRDefault="0093260C" w:rsidP="001B0C6B">
      <w:pPr>
        <w:pStyle w:val="a8"/>
        <w:rPr>
          <w:szCs w:val="28"/>
        </w:rPr>
      </w:pPr>
      <w:proofErr w:type="spellStart"/>
      <w:r>
        <w:rPr>
          <w:szCs w:val="28"/>
        </w:rPr>
        <w:t>Камышевского</w:t>
      </w:r>
      <w:proofErr w:type="spellEnd"/>
      <w:r w:rsidR="001B0C6B">
        <w:rPr>
          <w:szCs w:val="28"/>
        </w:rPr>
        <w:t xml:space="preserve"> сельского поселения          </w:t>
      </w:r>
      <w:r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В.Е.Канатова</w:t>
      </w:r>
      <w:proofErr w:type="spellEnd"/>
    </w:p>
    <w:p w:rsidR="002B44F5" w:rsidRDefault="002B44F5" w:rsidP="004101BA">
      <w:pPr>
        <w:jc w:val="both"/>
        <w:rPr>
          <w:sz w:val="28"/>
          <w:szCs w:val="28"/>
        </w:rPr>
      </w:pPr>
    </w:p>
    <w:p w:rsidR="002B44F5" w:rsidRDefault="002B44F5" w:rsidP="004101BA">
      <w:pPr>
        <w:jc w:val="both"/>
        <w:rPr>
          <w:sz w:val="28"/>
          <w:szCs w:val="28"/>
        </w:rPr>
      </w:pPr>
    </w:p>
    <w:p w:rsidR="00154812" w:rsidRDefault="00154812" w:rsidP="004101BA">
      <w:pPr>
        <w:jc w:val="both"/>
        <w:rPr>
          <w:sz w:val="28"/>
          <w:szCs w:val="28"/>
        </w:rPr>
      </w:pPr>
    </w:p>
    <w:p w:rsidR="00154812" w:rsidRDefault="00154812" w:rsidP="004101BA">
      <w:pPr>
        <w:jc w:val="both"/>
        <w:rPr>
          <w:sz w:val="28"/>
          <w:szCs w:val="28"/>
        </w:rPr>
      </w:pPr>
    </w:p>
    <w:p w:rsidR="00154812" w:rsidRDefault="00154812" w:rsidP="004101BA">
      <w:pPr>
        <w:jc w:val="both"/>
        <w:rPr>
          <w:sz w:val="28"/>
          <w:szCs w:val="28"/>
        </w:rPr>
      </w:pPr>
    </w:p>
    <w:p w:rsidR="001B0C6B" w:rsidRDefault="001B0C6B" w:rsidP="004101BA">
      <w:pPr>
        <w:jc w:val="both"/>
        <w:rPr>
          <w:sz w:val="28"/>
          <w:szCs w:val="28"/>
        </w:rPr>
      </w:pPr>
    </w:p>
    <w:p w:rsidR="001B0C6B" w:rsidRDefault="001B0C6B" w:rsidP="004101BA">
      <w:pPr>
        <w:jc w:val="both"/>
        <w:rPr>
          <w:sz w:val="28"/>
          <w:szCs w:val="28"/>
        </w:rPr>
      </w:pPr>
    </w:p>
    <w:p w:rsidR="00BD0CE2" w:rsidRDefault="00BD0CE2" w:rsidP="004101BA">
      <w:pPr>
        <w:jc w:val="both"/>
        <w:rPr>
          <w:sz w:val="28"/>
          <w:szCs w:val="28"/>
        </w:rPr>
      </w:pPr>
    </w:p>
    <w:p w:rsidR="00E77067" w:rsidRDefault="00154812" w:rsidP="002B44F5">
      <w:pPr>
        <w:ind w:left="4395" w:firstLine="85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54812" w:rsidRDefault="00154812" w:rsidP="002B44F5">
      <w:pPr>
        <w:ind w:left="4395" w:firstLine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2B4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распоряжению Администрации</w:t>
      </w:r>
      <w:r w:rsidR="002B44F5">
        <w:rPr>
          <w:sz w:val="28"/>
          <w:szCs w:val="28"/>
        </w:rPr>
        <w:t xml:space="preserve"> </w:t>
      </w:r>
      <w:proofErr w:type="spellStart"/>
      <w:r w:rsidR="00E0255D"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54812" w:rsidRPr="00E0255D" w:rsidRDefault="00154812" w:rsidP="002B44F5">
      <w:pPr>
        <w:ind w:left="4395" w:firstLine="850"/>
        <w:jc w:val="right"/>
        <w:rPr>
          <w:lang w:val="en-US"/>
        </w:rPr>
      </w:pPr>
      <w:r>
        <w:rPr>
          <w:sz w:val="28"/>
          <w:szCs w:val="28"/>
        </w:rPr>
        <w:t xml:space="preserve">от </w:t>
      </w:r>
      <w:r w:rsidR="00E0255D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7A3138">
        <w:rPr>
          <w:sz w:val="28"/>
          <w:szCs w:val="28"/>
        </w:rPr>
        <w:t>4</w:t>
      </w:r>
      <w:r>
        <w:rPr>
          <w:sz w:val="28"/>
          <w:szCs w:val="28"/>
        </w:rPr>
        <w:t xml:space="preserve">.2023 № </w:t>
      </w:r>
      <w:r w:rsidR="007A3138">
        <w:rPr>
          <w:sz w:val="28"/>
          <w:szCs w:val="28"/>
        </w:rPr>
        <w:t>1</w:t>
      </w:r>
      <w:r w:rsidR="00E0255D">
        <w:rPr>
          <w:sz w:val="28"/>
          <w:szCs w:val="28"/>
        </w:rPr>
        <w:t>0-</w:t>
      </w:r>
      <w:r w:rsidR="00E0255D">
        <w:rPr>
          <w:sz w:val="28"/>
          <w:szCs w:val="28"/>
          <w:lang w:val="en-US"/>
        </w:rPr>
        <w:t>I</w:t>
      </w:r>
    </w:p>
    <w:p w:rsidR="00BD0CE2" w:rsidRDefault="00BD0CE2" w:rsidP="00BD0CE2"/>
    <w:p w:rsidR="00BD0CE2" w:rsidRDefault="00BD0CE2" w:rsidP="00BD0CE2"/>
    <w:p w:rsidR="00BD0CE2" w:rsidRDefault="00BD0CE2" w:rsidP="00BD0CE2"/>
    <w:p w:rsidR="00BD0CE2" w:rsidRDefault="00154812" w:rsidP="00BD0CE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ИЗМЕНЕНИЯ,</w:t>
      </w:r>
    </w:p>
    <w:p w:rsidR="00154812" w:rsidRDefault="00154812" w:rsidP="00BD0CE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вносимые</w:t>
      </w:r>
      <w:proofErr w:type="gramEnd"/>
      <w:r>
        <w:rPr>
          <w:sz w:val="28"/>
          <w:szCs w:val="28"/>
          <w:lang w:eastAsia="en-US"/>
        </w:rPr>
        <w:t xml:space="preserve"> в распоряжение</w:t>
      </w:r>
    </w:p>
    <w:p w:rsidR="00E77067" w:rsidRDefault="00154812" w:rsidP="00BD0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Администрации </w:t>
      </w:r>
      <w:proofErr w:type="spellStart"/>
      <w:r w:rsidR="00E0255D">
        <w:rPr>
          <w:sz w:val="28"/>
          <w:szCs w:val="28"/>
          <w:lang w:eastAsia="en-US"/>
        </w:rPr>
        <w:t>Камышевского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от </w:t>
      </w:r>
      <w:r w:rsidR="00E0255D">
        <w:rPr>
          <w:sz w:val="28"/>
          <w:szCs w:val="28"/>
        </w:rPr>
        <w:t>10</w:t>
      </w:r>
      <w:r w:rsidR="007A3138">
        <w:rPr>
          <w:sz w:val="28"/>
          <w:szCs w:val="28"/>
        </w:rPr>
        <w:t>.01</w:t>
      </w:r>
      <w:r w:rsidR="00023D3B">
        <w:rPr>
          <w:sz w:val="28"/>
          <w:szCs w:val="28"/>
        </w:rPr>
        <w:t>.202</w:t>
      </w:r>
      <w:r w:rsidR="007A3138">
        <w:rPr>
          <w:sz w:val="28"/>
          <w:szCs w:val="28"/>
        </w:rPr>
        <w:t>2</w:t>
      </w:r>
      <w:r w:rsidR="00E77067">
        <w:rPr>
          <w:sz w:val="28"/>
          <w:szCs w:val="28"/>
        </w:rPr>
        <w:t xml:space="preserve"> </w:t>
      </w:r>
      <w:r w:rsidR="001B0C6B" w:rsidRPr="008428A6">
        <w:rPr>
          <w:sz w:val="28"/>
          <w:szCs w:val="28"/>
        </w:rPr>
        <w:t>№</w:t>
      </w:r>
      <w:r w:rsidR="00E0255D">
        <w:rPr>
          <w:sz w:val="28"/>
          <w:szCs w:val="28"/>
        </w:rPr>
        <w:t>4</w:t>
      </w:r>
    </w:p>
    <w:p w:rsidR="00154812" w:rsidRPr="001B0C6B" w:rsidRDefault="001B0C6B" w:rsidP="00BD0CE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54812" w:rsidRPr="001B0C6B">
        <w:rPr>
          <w:sz w:val="28"/>
          <w:szCs w:val="28"/>
          <w:lang w:eastAsia="en-US"/>
        </w:rPr>
        <w:t>«</w:t>
      </w:r>
      <w:r w:rsidRPr="001B0C6B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E0255D">
        <w:rPr>
          <w:sz w:val="28"/>
          <w:szCs w:val="28"/>
        </w:rPr>
        <w:t>Камышевского</w:t>
      </w:r>
      <w:proofErr w:type="spellEnd"/>
      <w:r w:rsidRPr="001B0C6B">
        <w:rPr>
          <w:sz w:val="28"/>
          <w:szCs w:val="28"/>
        </w:rPr>
        <w:t xml:space="preserve"> сельского поселения Орловского района территориальным отделом № 56 УФК по Ростовской области</w:t>
      </w:r>
      <w:r w:rsidR="00154812" w:rsidRPr="001B0C6B">
        <w:rPr>
          <w:sz w:val="28"/>
          <w:szCs w:val="28"/>
          <w:lang w:eastAsia="en-US"/>
        </w:rPr>
        <w:t>»</w:t>
      </w:r>
    </w:p>
    <w:p w:rsidR="00154812" w:rsidRDefault="00154812" w:rsidP="00BD0CE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BD0CE2" w:rsidRDefault="00154812" w:rsidP="001548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1 к Порядку учета отделом № 56 УФК по Ростовской области бюджетных и денежных обязатель</w:t>
      </w:r>
      <w:proofErr w:type="gramStart"/>
      <w:r>
        <w:rPr>
          <w:sz w:val="28"/>
          <w:szCs w:val="28"/>
          <w:lang w:eastAsia="en-US"/>
        </w:rPr>
        <w:t>ств ср</w:t>
      </w:r>
      <w:proofErr w:type="gramEnd"/>
      <w:r>
        <w:rPr>
          <w:sz w:val="28"/>
          <w:szCs w:val="28"/>
          <w:lang w:eastAsia="en-US"/>
        </w:rPr>
        <w:t xml:space="preserve">едств бюджета </w:t>
      </w:r>
      <w:proofErr w:type="spellStart"/>
      <w:r w:rsidR="003D722A">
        <w:rPr>
          <w:sz w:val="28"/>
          <w:szCs w:val="28"/>
          <w:lang w:eastAsia="en-US"/>
        </w:rPr>
        <w:t>Камышевского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Орловского района отделом № 56 УФК по Ростовской области «Реквизиты. Сведения о бюджетном обязательстве» изложить в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5453"/>
      </w:tblGrid>
      <w:tr w:rsidR="00BD0CE2" w:rsidTr="00BD0CE2">
        <w:tc>
          <w:tcPr>
            <w:tcW w:w="9418" w:type="dxa"/>
            <w:gridSpan w:val="2"/>
            <w:tcBorders>
              <w:bottom w:val="single" w:sz="4" w:space="0" w:color="auto"/>
            </w:tcBorders>
          </w:tcPr>
          <w:p w:rsidR="00BD0CE2" w:rsidRPr="00154812" w:rsidRDefault="00BD0CE2" w:rsidP="00154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4812">
              <w:rPr>
                <w:sz w:val="20"/>
                <w:szCs w:val="20"/>
                <w:lang w:eastAsia="en-US"/>
              </w:rPr>
              <w:t>Единица измерения: руб.</w:t>
            </w:r>
          </w:p>
          <w:p w:rsidR="00BD0CE2" w:rsidRPr="00154812" w:rsidRDefault="00BD0CE2" w:rsidP="001548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54812">
              <w:rPr>
                <w:sz w:val="20"/>
                <w:szCs w:val="20"/>
                <w:lang w:eastAsia="en-US"/>
              </w:rPr>
              <w:t>(с точностью до второго десятичного знака)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реквизита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формирования, заполнения реквизита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Номер Сведений о бюджетном обязательстве получателя средств бюджета </w:t>
            </w:r>
            <w:r w:rsidRPr="00B9322D">
              <w:rPr>
                <w:sz w:val="28"/>
                <w:szCs w:val="28"/>
                <w:lang w:eastAsia="ar-SA"/>
              </w:rPr>
              <w:t>поселения</w:t>
            </w:r>
            <w:r w:rsidRPr="00B9322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порядковый номер Сведений о бюджетном обязательстве.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Учетный номер бюджетного обязательства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при внесении изменений в поставленное на учет бюджетное обязательство.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</w:t>
            </w:r>
            <w:r>
              <w:rPr>
                <w:sz w:val="28"/>
                <w:szCs w:val="28"/>
                <w:lang w:eastAsia="en-US"/>
              </w:rPr>
              <w:lastRenderedPageBreak/>
              <w:t>путем выбора соответствующего значения из полного перечня учетных номеров бюджетных обязательств.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 Дата формирования Сведений о бюджетном обязательстве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подписания Сведений о бюджетном обязательстве получателем средств бюджета поселения.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Тип бюджетного обязательства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типа бюджетного обязательства, исходя из следующего: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Информация о получателе бюджетных средств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0CE2" w:rsidRPr="0008323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 Получатель бюджетных средств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Указывается наименование получателя средств бюджета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9322D">
              <w:rPr>
                <w:sz w:val="28"/>
                <w:szCs w:val="28"/>
                <w:lang w:eastAsia="ar-SA"/>
              </w:rPr>
              <w:t>поселения</w:t>
            </w:r>
            <w:r w:rsidRPr="00083232">
              <w:rPr>
                <w:sz w:val="28"/>
                <w:szCs w:val="28"/>
                <w:lang w:eastAsia="en-US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BD0CE2" w:rsidRPr="0008323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9322D">
              <w:rPr>
                <w:sz w:val="28"/>
                <w:szCs w:val="28"/>
                <w:lang w:eastAsia="ar-SA"/>
              </w:rPr>
              <w:t>поселения</w:t>
            </w:r>
            <w:r w:rsidRPr="00083232">
              <w:rPr>
                <w:sz w:val="28"/>
                <w:szCs w:val="28"/>
                <w:lang w:eastAsia="en-US"/>
              </w:rPr>
              <w:t xml:space="preserve"> в информационной системе.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 Наименование бюджета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6B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бюджета  поселения – «бюджет</w:t>
            </w:r>
            <w:r w:rsidR="003D722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722A">
              <w:rPr>
                <w:sz w:val="28"/>
                <w:szCs w:val="28"/>
                <w:lang w:eastAsia="en-US"/>
              </w:rPr>
              <w:t>Камышевского</w:t>
            </w:r>
            <w:proofErr w:type="spellEnd"/>
          </w:p>
          <w:p w:rsidR="00BD0CE2" w:rsidRDefault="00BD0CE2" w:rsidP="001B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сельского поселения Орловского района».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DC33A8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lastRenderedPageBreak/>
              <w:t xml:space="preserve">5.3. Код </w:t>
            </w:r>
            <w:hyperlink r:id="rId5" w:history="1">
              <w:r w:rsidRPr="00DC33A8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DC33A8" w:rsidRDefault="00BD0CE2" w:rsidP="001B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6" w:history="1">
              <w:r w:rsidRPr="00DC33A8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территорий </w:t>
            </w:r>
            <w:proofErr w:type="gramStart"/>
            <w:r w:rsidRPr="00DC33A8">
              <w:rPr>
                <w:sz w:val="28"/>
                <w:szCs w:val="28"/>
                <w:lang w:eastAsia="en-US"/>
              </w:rPr>
              <w:t>муниципальн</w:t>
            </w:r>
            <w:r w:rsidR="001B0C6B">
              <w:rPr>
                <w:sz w:val="28"/>
                <w:szCs w:val="28"/>
                <w:lang w:eastAsia="en-US"/>
              </w:rPr>
              <w:t>-</w:t>
            </w:r>
            <w:r w:rsidRPr="00DC33A8">
              <w:rPr>
                <w:sz w:val="28"/>
                <w:szCs w:val="28"/>
                <w:lang w:eastAsia="en-US"/>
              </w:rPr>
              <w:t>ых</w:t>
            </w:r>
            <w:proofErr w:type="gramEnd"/>
            <w:r w:rsidRPr="00DC33A8">
              <w:rPr>
                <w:sz w:val="28"/>
                <w:szCs w:val="28"/>
                <w:lang w:eastAsia="en-US"/>
              </w:rPr>
              <w:t xml:space="preserve"> образований </w:t>
            </w:r>
            <w:r>
              <w:rPr>
                <w:sz w:val="28"/>
                <w:szCs w:val="28"/>
                <w:lang w:eastAsia="en-US"/>
              </w:rPr>
              <w:t xml:space="preserve">УФК, </w:t>
            </w:r>
            <w:r w:rsidRPr="005C1B3E">
              <w:rPr>
                <w:sz w:val="28"/>
                <w:szCs w:val="28"/>
                <w:lang w:eastAsia="en-US"/>
              </w:rPr>
              <w:t>финансового органа муниципального образования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 Финансовый орган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7A31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финансовый орган – «Администрация </w:t>
            </w:r>
            <w:proofErr w:type="spellStart"/>
            <w:r w:rsidR="003D722A">
              <w:rPr>
                <w:sz w:val="28"/>
                <w:szCs w:val="28"/>
                <w:lang w:eastAsia="en-US"/>
              </w:rPr>
              <w:t>Камышевского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поселения»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5.5. Код по ОКПО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5.6. Код получателя бюджетных средств по Сводному реестру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7A313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D3178">
              <w:rPr>
                <w:sz w:val="28"/>
                <w:szCs w:val="28"/>
                <w:lang w:eastAsia="en-US"/>
              </w:rPr>
              <w:t>Камышевского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Орловского района</w:t>
            </w:r>
            <w:r w:rsidRPr="00083232">
              <w:rPr>
                <w:sz w:val="28"/>
                <w:szCs w:val="28"/>
                <w:lang w:eastAsia="en-US"/>
              </w:rPr>
              <w:t xml:space="preserve"> в соответствии со Сводным реестром.</w:t>
            </w:r>
          </w:p>
        </w:tc>
      </w:tr>
      <w:tr w:rsidR="00BD0CE2" w:rsidTr="00BD0CE2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5.7. Наименование главного распорядителя бюджетных средств</w:t>
            </w: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7A313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Указывается наименование главного распорядителя средств бюджета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722A">
              <w:rPr>
                <w:sz w:val="28"/>
                <w:szCs w:val="28"/>
                <w:lang w:eastAsia="en-US"/>
              </w:rPr>
              <w:t>Камышевского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Орловского района</w:t>
            </w:r>
            <w:r w:rsidRPr="00083232">
              <w:rPr>
                <w:sz w:val="28"/>
                <w:szCs w:val="28"/>
                <w:lang w:eastAsia="en-US"/>
              </w:rPr>
              <w:t xml:space="preserve"> в соответствии со Сводным реестром.</w:t>
            </w:r>
          </w:p>
        </w:tc>
      </w:tr>
      <w:tr w:rsidR="00BD0CE2" w:rsidTr="00BD0CE2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5.8. Глава по БК</w:t>
            </w: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7A313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 xml:space="preserve">Указывается код главы главного распорядителя средств </w:t>
            </w:r>
            <w:r>
              <w:rPr>
                <w:sz w:val="28"/>
                <w:szCs w:val="28"/>
                <w:lang w:eastAsia="en-US"/>
              </w:rPr>
              <w:t xml:space="preserve">бюджета </w:t>
            </w:r>
            <w:proofErr w:type="spellStart"/>
            <w:r w:rsidR="003D722A">
              <w:rPr>
                <w:sz w:val="28"/>
                <w:szCs w:val="28"/>
                <w:lang w:eastAsia="en-US"/>
              </w:rPr>
              <w:t>Камышевского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Орловского района</w:t>
            </w:r>
            <w:r w:rsidRPr="00083232">
              <w:rPr>
                <w:sz w:val="28"/>
                <w:szCs w:val="28"/>
                <w:lang w:eastAsia="en-US"/>
              </w:rPr>
              <w:t xml:space="preserve"> по бюджетной классификации Российской Федерации.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5.9. Наименование органа Федерального казначейства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7A313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Pr="00083232">
              <w:rPr>
                <w:sz w:val="28"/>
                <w:szCs w:val="26"/>
              </w:rPr>
              <w:t>УФК</w:t>
            </w:r>
            <w:r w:rsidRPr="00083232">
              <w:rPr>
                <w:sz w:val="28"/>
                <w:szCs w:val="28"/>
                <w:lang w:eastAsia="en-US"/>
              </w:rPr>
              <w:t xml:space="preserve">, в котором получателю средств </w:t>
            </w:r>
            <w:r w:rsidR="003D722A">
              <w:rPr>
                <w:sz w:val="28"/>
                <w:szCs w:val="28"/>
                <w:lang w:eastAsia="en-US"/>
              </w:rPr>
              <w:t xml:space="preserve">бюджета </w:t>
            </w:r>
            <w:proofErr w:type="spellStart"/>
            <w:r w:rsidR="003D722A">
              <w:rPr>
                <w:sz w:val="28"/>
                <w:szCs w:val="28"/>
                <w:lang w:eastAsia="en-US"/>
              </w:rPr>
              <w:t>Камышевского</w:t>
            </w:r>
            <w:proofErr w:type="spellEnd"/>
            <w:r w:rsidR="001B0C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сельского поселения Орловского района </w:t>
            </w:r>
            <w:r w:rsidRPr="00083232">
              <w:rPr>
                <w:sz w:val="28"/>
                <w:szCs w:val="28"/>
                <w:lang w:eastAsia="en-US"/>
              </w:rPr>
              <w:t xml:space="preserve">открыт лицевой счет получателя бюджетных средств, на котором подлежат отражению операции по учету и исполнению соответствующего </w:t>
            </w:r>
            <w:proofErr w:type="gramStart"/>
            <w:r w:rsidRPr="00083232">
              <w:rPr>
                <w:sz w:val="28"/>
                <w:szCs w:val="28"/>
                <w:lang w:eastAsia="en-US"/>
              </w:rPr>
              <w:t>бюджет</w:t>
            </w:r>
            <w:r w:rsidR="001B0C6B">
              <w:rPr>
                <w:sz w:val="28"/>
                <w:szCs w:val="28"/>
                <w:lang w:eastAsia="en-US"/>
              </w:rPr>
              <w:t>-</w:t>
            </w:r>
            <w:r w:rsidRPr="00083232">
              <w:rPr>
                <w:sz w:val="28"/>
                <w:szCs w:val="28"/>
                <w:lang w:eastAsia="en-US"/>
              </w:rPr>
              <w:t>ного</w:t>
            </w:r>
            <w:proofErr w:type="gramEnd"/>
            <w:r w:rsidRPr="00083232">
              <w:rPr>
                <w:sz w:val="28"/>
                <w:szCs w:val="28"/>
                <w:lang w:eastAsia="en-US"/>
              </w:rPr>
              <w:t xml:space="preserve"> обязательства (далее - соответствующий лицевой счет получателя </w:t>
            </w:r>
            <w:r w:rsidRPr="00083232">
              <w:rPr>
                <w:sz w:val="28"/>
                <w:szCs w:val="28"/>
                <w:lang w:eastAsia="en-US"/>
              </w:rPr>
              <w:lastRenderedPageBreak/>
              <w:t>бюджетных средств).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5.10. Код органа Федерального казначейства (далее - КОФК)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Pr="006C675A">
              <w:rPr>
                <w:sz w:val="28"/>
                <w:szCs w:val="26"/>
              </w:rPr>
              <w:t>УФК</w:t>
            </w:r>
            <w:r>
              <w:rPr>
                <w:sz w:val="28"/>
                <w:szCs w:val="28"/>
                <w:lang w:eastAsia="en-US"/>
              </w:rPr>
              <w:t>, в котором открыт соответствующий лицевой счет получателя бюджетных средств.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5.11. Номер лицевого счета получателя бюджетных средств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0" w:name="Par54"/>
            <w:bookmarkEnd w:id="0"/>
            <w:r>
              <w:rPr>
                <w:sz w:val="28"/>
                <w:szCs w:val="28"/>
                <w:lang w:eastAsia="en-US"/>
              </w:rPr>
              <w:t>6.1. Вид документа-основания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BD0CE2" w:rsidRPr="00DC33A8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6.2. Наименование нормативного правового акта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DC33A8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настоящей информации значения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DC33A8">
              <w:rPr>
                <w:sz w:val="28"/>
                <w:szCs w:val="28"/>
                <w:lang w:eastAsia="en-US"/>
              </w:rPr>
              <w:t>нормативный правовой акт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DC33A8">
              <w:rPr>
                <w:sz w:val="28"/>
                <w:szCs w:val="28"/>
                <w:lang w:eastAsia="en-US"/>
              </w:rPr>
              <w:t xml:space="preserve"> указывается наименование нормативного правового акта.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6.3. Номер документа-основания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документа-основания (при наличии).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1" w:name="Par60"/>
            <w:bookmarkEnd w:id="1"/>
            <w:r>
              <w:rPr>
                <w:sz w:val="28"/>
                <w:szCs w:val="28"/>
                <w:lang w:eastAsia="en-US"/>
              </w:rPr>
              <w:t>6.4. Дата документа-основания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BD0CE2" w:rsidTr="00BD0CE2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6.5. Срок исполнения</w:t>
            </w: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08323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083232">
              <w:rPr>
                <w:sz w:val="28"/>
                <w:szCs w:val="28"/>
                <w:lang w:eastAsia="en-US"/>
              </w:rPr>
              <w:t>Указывается дата завершения исполнения обязательств по документу-основанию.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6.6. Предмет по документу-основанию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предмет по документу-основанию.</w:t>
            </w:r>
          </w:p>
          <w:p w:rsidR="00BD0CE2" w:rsidRPr="00DC33A8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заполнении </w:t>
            </w:r>
            <w:r w:rsidRPr="00DC33A8">
              <w:rPr>
                <w:sz w:val="28"/>
                <w:szCs w:val="28"/>
                <w:lang w:eastAsia="en-US"/>
              </w:rPr>
              <w:t xml:space="preserve">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настоящей информации значения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DC33A8">
              <w:rPr>
                <w:sz w:val="28"/>
                <w:szCs w:val="28"/>
                <w:lang w:eastAsia="en-US"/>
              </w:rPr>
              <w:t>контракт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DC33A8"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DC33A8">
              <w:rPr>
                <w:sz w:val="28"/>
                <w:szCs w:val="28"/>
                <w:lang w:eastAsia="en-US"/>
              </w:rPr>
              <w:t>договор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DC33A8">
              <w:rPr>
                <w:sz w:val="28"/>
                <w:szCs w:val="28"/>
                <w:lang w:eastAsia="en-US"/>
              </w:rPr>
              <w:t>, указывается наименовани</w:t>
            </w:r>
            <w:proofErr w:type="gramStart"/>
            <w:r w:rsidRPr="00DC33A8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DC33A8">
              <w:rPr>
                <w:sz w:val="28"/>
                <w:szCs w:val="28"/>
                <w:lang w:eastAsia="en-US"/>
              </w:rPr>
              <w:t>я) объекта закупки (поставляемых товаров, выполняемых работ, оказываемых услуг), указанн</w:t>
            </w:r>
            <w:r>
              <w:rPr>
                <w:sz w:val="28"/>
                <w:szCs w:val="28"/>
                <w:lang w:eastAsia="en-US"/>
              </w:rPr>
              <w:t>ое(ые) в контракте (договоре)</w:t>
            </w:r>
            <w:r w:rsidRPr="00DC33A8">
              <w:rPr>
                <w:sz w:val="28"/>
                <w:szCs w:val="28"/>
                <w:lang w:eastAsia="en-US"/>
              </w:rPr>
              <w:t>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>
              <w:rPr>
                <w:sz w:val="28"/>
                <w:szCs w:val="28"/>
                <w:lang w:eastAsia="en-US"/>
              </w:rPr>
              <w:t xml:space="preserve"> настоящей информации значения «соглашение» или </w:t>
            </w:r>
            <w:r>
              <w:rPr>
                <w:sz w:val="28"/>
                <w:szCs w:val="28"/>
                <w:lang w:eastAsia="en-US"/>
              </w:rPr>
              <w:lastRenderedPageBreak/>
              <w:t>«нормативный правовой акт» указывается наименовани</w:t>
            </w:r>
            <w:proofErr w:type="gramStart"/>
            <w:r>
              <w:rPr>
                <w:sz w:val="28"/>
                <w:szCs w:val="28"/>
                <w:lang w:eastAsia="en-US"/>
              </w:rPr>
              <w:t>е(</w:t>
            </w:r>
            <w:proofErr w:type="gramEnd"/>
            <w:r>
              <w:rPr>
                <w:sz w:val="28"/>
                <w:szCs w:val="28"/>
                <w:lang w:eastAsia="en-US"/>
              </w:rPr>
              <w:t>я) цели(ей) предоставления, целевого направления, направления(ий) расходования субсидии, бюджетных инвестиций или средств.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CA6853" w:rsidRDefault="00BD0CE2" w:rsidP="00154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CA6853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53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BD0CE2" w:rsidRPr="00CA6853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53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CA6853" w:rsidRDefault="00BD0CE2" w:rsidP="00154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Pr="00CA6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участника казначейского сопровождения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2692C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Лицевой счет участника казначейского сопровождения при заполнении "Да" в </w:t>
            </w:r>
            <w:hyperlink w:anchor="Par356" w:tooltip="6.7. Признак казначейского сопровождения" w:history="1">
              <w:r w:rsidRPr="00A269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A26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CE2" w:rsidRPr="00A2692C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 xml:space="preserve">При не заполнении </w:t>
            </w:r>
            <w:hyperlink w:anchor="Par356" w:tooltip="6.7. Признак казначейского сопровождения" w:history="1">
              <w:r w:rsidRPr="00A2692C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A2692C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CA6853" w:rsidRDefault="00BD0CE2" w:rsidP="00154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85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6853">
              <w:rPr>
                <w:rFonts w:ascii="Times New Roman" w:hAnsi="Times New Roman" w:cs="Times New Roman"/>
                <w:sz w:val="28"/>
                <w:szCs w:val="28"/>
              </w:rPr>
              <w:t>. Идентификатор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2692C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ar356" w:tooltip="6.7. Признак казначейского сопровождения" w:history="1">
              <w:r w:rsidRPr="00A269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A26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0CE2" w:rsidRPr="00A2692C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 xml:space="preserve">При незаполнении </w:t>
            </w:r>
            <w:hyperlink w:anchor="Par356" w:tooltip="6.7. Признак казначейского сопровождения" w:history="1">
              <w:r w:rsidRPr="00A2692C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A2692C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9167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2" w:name="Par70"/>
            <w:bookmarkEnd w:id="2"/>
            <w:r w:rsidRPr="00A91672">
              <w:rPr>
                <w:sz w:val="28"/>
                <w:szCs w:val="28"/>
                <w:lang w:eastAsia="en-US"/>
              </w:rPr>
              <w:t>6.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A91672">
              <w:rPr>
                <w:sz w:val="28"/>
                <w:szCs w:val="28"/>
                <w:lang w:eastAsia="en-US"/>
              </w:rPr>
              <w:t>. Уникальный номер реестровой записи в реестре контрактов/соглашений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9167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A91672">
              <w:rPr>
                <w:sz w:val="28"/>
                <w:szCs w:val="28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контрактов/соглашений).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3" w:name="Par79"/>
            <w:bookmarkEnd w:id="3"/>
            <w:r>
              <w:rPr>
                <w:sz w:val="28"/>
                <w:szCs w:val="28"/>
                <w:lang w:eastAsia="en-US"/>
              </w:rPr>
              <w:t>6.10. Сумма в валюте обязательства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</w:t>
            </w:r>
            <w:proofErr w:type="gramStart"/>
            <w:r>
              <w:rPr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если документом-основанием сумма не определена, указывается сумма, рассчитанная получателем средств бюджета </w:t>
            </w:r>
            <w:r w:rsidRPr="00B9322D">
              <w:rPr>
                <w:sz w:val="28"/>
                <w:szCs w:val="28"/>
                <w:lang w:eastAsia="ar-SA"/>
              </w:rPr>
              <w:t>поселения</w:t>
            </w:r>
            <w:r>
              <w:rPr>
                <w:sz w:val="28"/>
                <w:szCs w:val="28"/>
                <w:lang w:eastAsia="en-US"/>
              </w:rPr>
              <w:t>, с приложением соответствующего расчета.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случае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DC33A8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4" w:name="Par83"/>
            <w:bookmarkEnd w:id="4"/>
            <w:r w:rsidRPr="00DC33A8">
              <w:rPr>
                <w:sz w:val="28"/>
                <w:szCs w:val="28"/>
                <w:lang w:eastAsia="en-US"/>
              </w:rPr>
              <w:lastRenderedPageBreak/>
              <w:t>6.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DC33A8">
              <w:rPr>
                <w:sz w:val="28"/>
                <w:szCs w:val="28"/>
                <w:lang w:eastAsia="en-US"/>
              </w:rPr>
              <w:t xml:space="preserve">. Код валюты по </w:t>
            </w:r>
            <w:hyperlink r:id="rId7" w:history="1">
              <w:r w:rsidRPr="00DC33A8">
                <w:rPr>
                  <w:sz w:val="28"/>
                  <w:szCs w:val="28"/>
                  <w:lang w:eastAsia="en-US"/>
                </w:rPr>
                <w:t>ОКВ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DC33A8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8" w:history="1">
              <w:r w:rsidRPr="00DC33A8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9" w:history="1">
              <w:r w:rsidRPr="00DC33A8">
                <w:rPr>
                  <w:sz w:val="28"/>
                  <w:szCs w:val="28"/>
                  <w:lang w:eastAsia="en-US"/>
                </w:rPr>
                <w:t>классификатором</w:t>
              </w:r>
            </w:hyperlink>
            <w:r w:rsidRPr="00DC33A8">
              <w:rPr>
                <w:sz w:val="28"/>
                <w:szCs w:val="28"/>
                <w:lang w:eastAsia="en-US"/>
              </w:rPr>
              <w:t xml:space="preserve"> валют.</w:t>
            </w:r>
          </w:p>
          <w:p w:rsidR="00BD0CE2" w:rsidRPr="00DC33A8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В случае заключения </w:t>
            </w:r>
            <w:r>
              <w:rPr>
                <w:sz w:val="28"/>
                <w:szCs w:val="28"/>
                <w:lang w:eastAsia="en-US"/>
              </w:rPr>
              <w:t>муниципального</w:t>
            </w:r>
            <w:r w:rsidRPr="00DC33A8">
              <w:rPr>
                <w:sz w:val="28"/>
                <w:szCs w:val="28"/>
                <w:lang w:eastAsia="en-US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6.12. Сумма в валюте Росийской Федерации всего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сумма бюджетного обязательства в валюте Российской Федерации.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>При представлении Сведен</w:t>
            </w:r>
            <w:r>
              <w:rPr>
                <w:sz w:val="28"/>
                <w:szCs w:val="28"/>
                <w:lang w:eastAsia="en-US"/>
              </w:rPr>
              <w:t xml:space="preserve">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ar79" w:history="1">
              <w:r w:rsidRPr="00DC33A8">
                <w:rPr>
                  <w:sz w:val="28"/>
                  <w:szCs w:val="28"/>
                  <w:lang w:eastAsia="en-US"/>
                </w:rPr>
                <w:t>пунктам 6.</w:t>
              </w:r>
            </w:hyperlink>
            <w:r>
              <w:rPr>
                <w:sz w:val="28"/>
                <w:szCs w:val="28"/>
                <w:lang w:eastAsia="en-US"/>
              </w:rPr>
              <w:t>8</w:t>
            </w:r>
            <w:r w:rsidRPr="00DC33A8">
              <w:rPr>
                <w:sz w:val="28"/>
                <w:szCs w:val="28"/>
                <w:lang w:eastAsia="en-US"/>
              </w:rPr>
              <w:t xml:space="preserve"> и </w:t>
            </w:r>
            <w:hyperlink w:anchor="Par83" w:history="1">
              <w:r w:rsidRPr="00DC33A8">
                <w:rPr>
                  <w:sz w:val="28"/>
                  <w:szCs w:val="28"/>
                  <w:lang w:eastAsia="en-US"/>
                </w:rPr>
                <w:t>6.</w:t>
              </w:r>
            </w:hyperlink>
            <w:r>
              <w:rPr>
                <w:sz w:val="28"/>
                <w:szCs w:val="28"/>
                <w:lang w:eastAsia="en-US"/>
              </w:rPr>
              <w:t>9</w:t>
            </w:r>
            <w:r w:rsidR="001B0C6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настоящей информации.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BD0CE2" w:rsidRPr="00711BB7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711BB7" w:rsidRDefault="00BD0CE2" w:rsidP="00154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B7">
              <w:rPr>
                <w:rFonts w:ascii="Times New Roman" w:hAnsi="Times New Roman" w:cs="Times New Roman"/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711BB7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B7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6.14. Процент платежа, требующего подтверждения, от общей суммы бюджетного </w:t>
            </w:r>
            <w:r>
              <w:rPr>
                <w:sz w:val="28"/>
                <w:szCs w:val="28"/>
                <w:lang w:eastAsia="en-US"/>
              </w:rPr>
              <w:lastRenderedPageBreak/>
              <w:t>обязательства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Указывается процент платежа, требующего подтверждения, установленный документом-основанием </w:t>
            </w:r>
            <w:r>
              <w:rPr>
                <w:sz w:val="28"/>
                <w:szCs w:val="28"/>
                <w:lang w:eastAsia="en-US"/>
              </w:rPr>
              <w:lastRenderedPageBreak/>
              <w:t>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DC33A8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>
              <w:rPr>
                <w:sz w:val="28"/>
                <w:szCs w:val="28"/>
                <w:lang w:eastAsia="en-US"/>
              </w:rPr>
              <w:t xml:space="preserve"> настоящей информации значений «исполнительный документ» или «решение налогового органа»</w:t>
            </w:r>
            <w:r w:rsidRPr="00DC33A8">
              <w:rPr>
                <w:sz w:val="28"/>
                <w:szCs w:val="28"/>
                <w:lang w:eastAsia="en-US"/>
              </w:rPr>
              <w:t xml:space="preserve"> указывается номер уведомления </w:t>
            </w:r>
            <w:r>
              <w:rPr>
                <w:sz w:val="28"/>
                <w:szCs w:val="28"/>
                <w:lang w:eastAsia="en-US"/>
              </w:rPr>
              <w:t>УФК</w:t>
            </w:r>
            <w:r w:rsidRPr="00DC33A8">
              <w:rPr>
                <w:sz w:val="28"/>
                <w:szCs w:val="28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DC33A8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DC33A8">
              <w:rPr>
                <w:sz w:val="28"/>
                <w:szCs w:val="28"/>
                <w:lang w:eastAsia="en-US"/>
              </w:rPr>
              <w:t xml:space="preserve">При заполнении 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>
              <w:rPr>
                <w:sz w:val="28"/>
                <w:szCs w:val="28"/>
                <w:lang w:eastAsia="en-US"/>
              </w:rPr>
              <w:t xml:space="preserve"> настоящей информации значений «</w:t>
            </w:r>
            <w:r w:rsidRPr="00DC33A8">
              <w:rPr>
                <w:sz w:val="28"/>
                <w:szCs w:val="28"/>
                <w:lang w:eastAsia="en-US"/>
              </w:rPr>
              <w:t>исполнительный документ</w:t>
            </w:r>
            <w:r>
              <w:rPr>
                <w:sz w:val="28"/>
                <w:szCs w:val="28"/>
                <w:lang w:eastAsia="en-US"/>
              </w:rPr>
              <w:t>» или «</w:t>
            </w:r>
            <w:r w:rsidRPr="00DC33A8">
              <w:rPr>
                <w:sz w:val="28"/>
                <w:szCs w:val="28"/>
                <w:lang w:eastAsia="en-US"/>
              </w:rPr>
              <w:t>решение налогового органа</w:t>
            </w:r>
            <w:r>
              <w:rPr>
                <w:sz w:val="28"/>
                <w:szCs w:val="28"/>
                <w:lang w:eastAsia="en-US"/>
              </w:rPr>
              <w:t>»</w:t>
            </w:r>
            <w:r w:rsidRPr="00DC33A8">
              <w:rPr>
                <w:sz w:val="28"/>
                <w:szCs w:val="28"/>
                <w:lang w:eastAsia="en-US"/>
              </w:rPr>
              <w:t xml:space="preserve"> указывается дата уведомления </w:t>
            </w:r>
            <w:r>
              <w:rPr>
                <w:sz w:val="28"/>
                <w:szCs w:val="28"/>
                <w:lang w:eastAsia="en-US"/>
              </w:rPr>
              <w:t>УФК</w:t>
            </w:r>
            <w:r w:rsidRPr="00DC33A8">
              <w:rPr>
                <w:sz w:val="28"/>
                <w:szCs w:val="28"/>
                <w:lang w:eastAsia="en-US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6.18. Основание невключения договора (муниципального контракта) в реестр контрактов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заполнении </w:t>
            </w:r>
            <w:r w:rsidRPr="00DC33A8">
              <w:rPr>
                <w:sz w:val="28"/>
                <w:szCs w:val="28"/>
                <w:lang w:eastAsia="en-US"/>
              </w:rPr>
              <w:t xml:space="preserve">в </w:t>
            </w:r>
            <w:hyperlink w:anchor="Par54" w:history="1">
              <w:r w:rsidRPr="00DC33A8">
                <w:rPr>
                  <w:sz w:val="28"/>
                  <w:szCs w:val="28"/>
                  <w:lang w:eastAsia="en-US"/>
                </w:rPr>
                <w:t>пункте 6.1</w:t>
              </w:r>
            </w:hyperlink>
            <w:r>
              <w:rPr>
                <w:sz w:val="28"/>
                <w:szCs w:val="28"/>
                <w:lang w:eastAsia="en-US"/>
              </w:rPr>
              <w:t xml:space="preserve"> настоящей информации значения «договор»</w:t>
            </w:r>
            <w:r w:rsidRPr="00DC33A8">
              <w:rPr>
                <w:sz w:val="28"/>
                <w:szCs w:val="28"/>
                <w:lang w:eastAsia="en-US"/>
              </w:rPr>
              <w:t xml:space="preserve"> указывается основание </w:t>
            </w:r>
            <w:r>
              <w:rPr>
                <w:sz w:val="28"/>
                <w:szCs w:val="28"/>
                <w:lang w:eastAsia="en-US"/>
              </w:rPr>
              <w:t>невключения договора (контракта) в реестр контрактов.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</w:t>
            </w:r>
            <w:r>
              <w:rPr>
                <w:sz w:val="28"/>
                <w:szCs w:val="28"/>
                <w:lang w:eastAsia="en-US"/>
              </w:rPr>
              <w:lastRenderedPageBreak/>
              <w:t>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5" w:name="Par112"/>
            <w:bookmarkEnd w:id="5"/>
            <w:r>
              <w:rPr>
                <w:sz w:val="28"/>
                <w:szCs w:val="28"/>
                <w:lang w:eastAsia="en-US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ИНН контрагента в соответствии со сведениями ЕГРЮЛ.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6" w:name="Par115"/>
            <w:bookmarkEnd w:id="6"/>
            <w:r>
              <w:rPr>
                <w:sz w:val="28"/>
                <w:szCs w:val="28"/>
                <w:lang w:eastAsia="en-US"/>
              </w:rPr>
              <w:t>7.3. Код причины постановки на учет в налоговом органе (КПП)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КПП контрагента в соответствии со сведениями ЕГРЮЛ (при наличии).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7.4. Код по Сводному реестру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контрагента по Сводному реестру</w:t>
            </w:r>
          </w:p>
        </w:tc>
      </w:tr>
      <w:tr w:rsidR="00BD0CE2" w:rsidTr="00BD0CE2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7.5. Номер лицевого счета </w:t>
            </w: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59792F">
              <w:rPr>
                <w:sz w:val="28"/>
                <w:szCs w:val="28"/>
                <w:lang w:eastAsia="en-US"/>
              </w:rPr>
              <w:t xml:space="preserve">В случае если операции по исполнению бюджетного обязательства подлежат отражению на лицевом </w:t>
            </w:r>
            <w:r>
              <w:rPr>
                <w:sz w:val="28"/>
                <w:szCs w:val="28"/>
                <w:lang w:eastAsia="en-US"/>
              </w:rPr>
              <w:t xml:space="preserve">счете, открытом контрагенту в </w:t>
            </w:r>
            <w:r w:rsidRPr="0059792F">
              <w:rPr>
                <w:sz w:val="28"/>
                <w:szCs w:val="28"/>
                <w:lang w:eastAsia="en-US"/>
              </w:rPr>
              <w:t>УФК, указывается номер лицевого счета контрагента в соответствии с документом-основанием.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7.6. Номер банковского (казначейского) счета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7.7. Наименование банка (иной организации), в которо</w:t>
            </w:r>
            <w:proofErr w:type="gramStart"/>
            <w:r>
              <w:rPr>
                <w:sz w:val="28"/>
                <w:szCs w:val="28"/>
                <w:lang w:eastAsia="en-US"/>
              </w:rPr>
              <w:t>м(</w:t>
            </w:r>
            <w:proofErr w:type="gramEnd"/>
            <w:r>
              <w:rPr>
                <w:sz w:val="28"/>
                <w:szCs w:val="28"/>
                <w:lang w:eastAsia="en-US"/>
              </w:rPr>
              <w:t>-ой) открыт счет контрагенту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банка контрагента или УФК (при наличии в документе-основании).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7.8. БИК банка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БИК банка контрагента (при наличии в документе-основании).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7.9. Корреспондентский счет банка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Расшифровка обязательства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0CE2" w:rsidRPr="00A2692C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2692C" w:rsidRDefault="00BD0CE2" w:rsidP="00154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2692C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692C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BD0CE2" w:rsidRPr="00A2692C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2692C" w:rsidRDefault="00BD0CE2" w:rsidP="00154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2692C" w:rsidRDefault="00BD0CE2" w:rsidP="001B0C6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 Наименование вида средств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вида средств, за счет которых должна быть произведена кассовая выплата: средства бюджета поселения.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8.4. Код по БК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классификации расходов бюджета поселения в соответствии с предметом документа-основания.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случае постановки на учет бюджетного </w:t>
            </w:r>
            <w:r>
              <w:rPr>
                <w:sz w:val="28"/>
                <w:szCs w:val="28"/>
                <w:lang w:eastAsia="en-US"/>
              </w:rPr>
              <w:lastRenderedPageBreak/>
              <w:t>обязательства, возникшего на основании исполнительного документа (решения налогового органа), указывается код классификации расходов бюджета поселения на основании информации, представленной должником.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8.5. Признак безусловности обязательства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</w:t>
            </w:r>
            <w:r>
              <w:rPr>
                <w:sz w:val="28"/>
                <w:szCs w:val="28"/>
                <w:lang w:eastAsia="en-US"/>
              </w:rPr>
              <w:lastRenderedPageBreak/>
              <w:t>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знака после запятой месяца, в котором будет осуществлен платеж.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BD0CE2" w:rsidRDefault="00BD0CE2" w:rsidP="001B0C6B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знака после запятой.</w:t>
            </w:r>
          </w:p>
          <w:p w:rsidR="00BD0CE2" w:rsidRDefault="00BD0CE2" w:rsidP="00154812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Российской Федерации с годовой периодичностью.</w:t>
            </w:r>
          </w:p>
          <w:p w:rsidR="00BD0CE2" w:rsidRDefault="00BD0CE2" w:rsidP="00154812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Сумма указывается отдельно на текущий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>
              <w:rPr>
                <w:sz w:val="28"/>
                <w:szCs w:val="28"/>
                <w:lang w:eastAsia="en-US"/>
              </w:rPr>
              <w:t>последующие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года.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BD0CE2" w:rsidRPr="002C5C47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8.11. Аналитический код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2C5C47" w:rsidRDefault="00BD0CE2" w:rsidP="00154812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2C5C47">
              <w:rPr>
                <w:sz w:val="28"/>
                <w:szCs w:val="28"/>
                <w:lang w:eastAsia="en-US"/>
              </w:rPr>
              <w:t>Указывается аналитический код цели</w:t>
            </w:r>
          </w:p>
        </w:tc>
      </w:tr>
      <w:tr w:rsidR="00BD0CE2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8.12. Примечание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Default="00BD0CE2" w:rsidP="00154812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BD0CE2" w:rsidRPr="00A2692C" w:rsidTr="00BD0CE2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2692C" w:rsidRDefault="00BD0CE2" w:rsidP="00154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>8.13. Руководитель (уполномоченное лицо)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E2" w:rsidRPr="00A2692C" w:rsidRDefault="00BD0CE2" w:rsidP="001548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92C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BD0CE2" w:rsidRPr="0063630B" w:rsidRDefault="00BD0CE2" w:rsidP="00BD0CE2"/>
    <w:p w:rsidR="00BD0CE2" w:rsidRDefault="00BD0CE2" w:rsidP="004101BA">
      <w:pPr>
        <w:jc w:val="both"/>
        <w:rPr>
          <w:sz w:val="28"/>
          <w:szCs w:val="28"/>
        </w:rPr>
      </w:pPr>
    </w:p>
    <w:sectPr w:rsidR="00BD0CE2" w:rsidSect="002B44F5">
      <w:pgSz w:w="11906" w:h="16838"/>
      <w:pgMar w:top="851" w:right="707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1EB9"/>
    <w:rsid w:val="00003BDC"/>
    <w:rsid w:val="00010DBA"/>
    <w:rsid w:val="00011DE6"/>
    <w:rsid w:val="000142EB"/>
    <w:rsid w:val="000218B8"/>
    <w:rsid w:val="00023490"/>
    <w:rsid w:val="00023D3B"/>
    <w:rsid w:val="00026415"/>
    <w:rsid w:val="0004149A"/>
    <w:rsid w:val="00045CA5"/>
    <w:rsid w:val="0005080C"/>
    <w:rsid w:val="000777FC"/>
    <w:rsid w:val="0008798A"/>
    <w:rsid w:val="000957EE"/>
    <w:rsid w:val="000A1E42"/>
    <w:rsid w:val="000E30FA"/>
    <w:rsid w:val="000E440C"/>
    <w:rsid w:val="000E5E68"/>
    <w:rsid w:val="00130493"/>
    <w:rsid w:val="00151644"/>
    <w:rsid w:val="00154812"/>
    <w:rsid w:val="001564E8"/>
    <w:rsid w:val="00181EB9"/>
    <w:rsid w:val="001A6339"/>
    <w:rsid w:val="001B0C6B"/>
    <w:rsid w:val="001B3A76"/>
    <w:rsid w:val="001B55E7"/>
    <w:rsid w:val="001C36B8"/>
    <w:rsid w:val="001C3E16"/>
    <w:rsid w:val="001C56F7"/>
    <w:rsid w:val="001D3E3C"/>
    <w:rsid w:val="001F09C0"/>
    <w:rsid w:val="00200761"/>
    <w:rsid w:val="00202934"/>
    <w:rsid w:val="00235548"/>
    <w:rsid w:val="002412E1"/>
    <w:rsid w:val="00241506"/>
    <w:rsid w:val="002442E8"/>
    <w:rsid w:val="00267E5F"/>
    <w:rsid w:val="00291FAA"/>
    <w:rsid w:val="002B44F5"/>
    <w:rsid w:val="002D2784"/>
    <w:rsid w:val="002E50C5"/>
    <w:rsid w:val="002F4480"/>
    <w:rsid w:val="002F5207"/>
    <w:rsid w:val="002F76D8"/>
    <w:rsid w:val="003267C2"/>
    <w:rsid w:val="00334AB0"/>
    <w:rsid w:val="00360FBC"/>
    <w:rsid w:val="00362989"/>
    <w:rsid w:val="003709BB"/>
    <w:rsid w:val="00373CB5"/>
    <w:rsid w:val="003753BF"/>
    <w:rsid w:val="00386926"/>
    <w:rsid w:val="00390B0C"/>
    <w:rsid w:val="003962E5"/>
    <w:rsid w:val="003B6F6A"/>
    <w:rsid w:val="003C4790"/>
    <w:rsid w:val="003D2821"/>
    <w:rsid w:val="003D5C7F"/>
    <w:rsid w:val="003D722A"/>
    <w:rsid w:val="003D7A90"/>
    <w:rsid w:val="003E3B1F"/>
    <w:rsid w:val="003F045F"/>
    <w:rsid w:val="003F5DA6"/>
    <w:rsid w:val="004101BA"/>
    <w:rsid w:val="00421F89"/>
    <w:rsid w:val="00426341"/>
    <w:rsid w:val="00444C12"/>
    <w:rsid w:val="00445BC4"/>
    <w:rsid w:val="00463470"/>
    <w:rsid w:val="00464AF0"/>
    <w:rsid w:val="004755BC"/>
    <w:rsid w:val="00481D12"/>
    <w:rsid w:val="0048475B"/>
    <w:rsid w:val="004A3569"/>
    <w:rsid w:val="004B1354"/>
    <w:rsid w:val="004B1450"/>
    <w:rsid w:val="004B423F"/>
    <w:rsid w:val="004D222B"/>
    <w:rsid w:val="004E0934"/>
    <w:rsid w:val="004E654B"/>
    <w:rsid w:val="00504C2D"/>
    <w:rsid w:val="005067E1"/>
    <w:rsid w:val="00534DFB"/>
    <w:rsid w:val="005435B6"/>
    <w:rsid w:val="00553A56"/>
    <w:rsid w:val="00561C30"/>
    <w:rsid w:val="00562A4A"/>
    <w:rsid w:val="00563C20"/>
    <w:rsid w:val="0057178D"/>
    <w:rsid w:val="005A29C5"/>
    <w:rsid w:val="005A6ABA"/>
    <w:rsid w:val="005A77FA"/>
    <w:rsid w:val="005B22F5"/>
    <w:rsid w:val="005B78BC"/>
    <w:rsid w:val="005C63B7"/>
    <w:rsid w:val="005D456B"/>
    <w:rsid w:val="005E2393"/>
    <w:rsid w:val="006015D2"/>
    <w:rsid w:val="00602853"/>
    <w:rsid w:val="00606710"/>
    <w:rsid w:val="006152DA"/>
    <w:rsid w:val="00615ADC"/>
    <w:rsid w:val="0063035B"/>
    <w:rsid w:val="0063067A"/>
    <w:rsid w:val="00636A14"/>
    <w:rsid w:val="00640060"/>
    <w:rsid w:val="00641D6A"/>
    <w:rsid w:val="00647F3A"/>
    <w:rsid w:val="006562B2"/>
    <w:rsid w:val="00665B17"/>
    <w:rsid w:val="00667AC1"/>
    <w:rsid w:val="00675CC9"/>
    <w:rsid w:val="006875AF"/>
    <w:rsid w:val="006936CB"/>
    <w:rsid w:val="00697220"/>
    <w:rsid w:val="006A13D6"/>
    <w:rsid w:val="006C52D5"/>
    <w:rsid w:val="006D2CB8"/>
    <w:rsid w:val="006E31EC"/>
    <w:rsid w:val="006F0E66"/>
    <w:rsid w:val="006F5481"/>
    <w:rsid w:val="00714767"/>
    <w:rsid w:val="00722569"/>
    <w:rsid w:val="00732059"/>
    <w:rsid w:val="00735DAB"/>
    <w:rsid w:val="00742605"/>
    <w:rsid w:val="0074545B"/>
    <w:rsid w:val="007505B1"/>
    <w:rsid w:val="0075477E"/>
    <w:rsid w:val="00762D3F"/>
    <w:rsid w:val="007722A7"/>
    <w:rsid w:val="00782990"/>
    <w:rsid w:val="00787B44"/>
    <w:rsid w:val="007A3138"/>
    <w:rsid w:val="007A425C"/>
    <w:rsid w:val="007E7FD9"/>
    <w:rsid w:val="008015F4"/>
    <w:rsid w:val="00803C9D"/>
    <w:rsid w:val="00811802"/>
    <w:rsid w:val="00823431"/>
    <w:rsid w:val="00834504"/>
    <w:rsid w:val="00837E6B"/>
    <w:rsid w:val="00843C3B"/>
    <w:rsid w:val="00850C16"/>
    <w:rsid w:val="00852B0F"/>
    <w:rsid w:val="00856393"/>
    <w:rsid w:val="00864F21"/>
    <w:rsid w:val="00870596"/>
    <w:rsid w:val="00872B98"/>
    <w:rsid w:val="008767D2"/>
    <w:rsid w:val="0088473D"/>
    <w:rsid w:val="0088532F"/>
    <w:rsid w:val="008A0CCD"/>
    <w:rsid w:val="008A5037"/>
    <w:rsid w:val="008A558D"/>
    <w:rsid w:val="008C625B"/>
    <w:rsid w:val="008D7630"/>
    <w:rsid w:val="008E1959"/>
    <w:rsid w:val="008F7A8A"/>
    <w:rsid w:val="009021DF"/>
    <w:rsid w:val="00911445"/>
    <w:rsid w:val="00916899"/>
    <w:rsid w:val="009237E0"/>
    <w:rsid w:val="0093260C"/>
    <w:rsid w:val="00935483"/>
    <w:rsid w:val="00935EC7"/>
    <w:rsid w:val="00951981"/>
    <w:rsid w:val="00954327"/>
    <w:rsid w:val="00982A20"/>
    <w:rsid w:val="009A27BF"/>
    <w:rsid w:val="009A4BC2"/>
    <w:rsid w:val="009B0316"/>
    <w:rsid w:val="009C159A"/>
    <w:rsid w:val="009E6870"/>
    <w:rsid w:val="009F48E7"/>
    <w:rsid w:val="009F561E"/>
    <w:rsid w:val="00A11545"/>
    <w:rsid w:val="00A15C8D"/>
    <w:rsid w:val="00A25CE1"/>
    <w:rsid w:val="00A572BF"/>
    <w:rsid w:val="00A736C1"/>
    <w:rsid w:val="00AA1571"/>
    <w:rsid w:val="00AA17F2"/>
    <w:rsid w:val="00AB1064"/>
    <w:rsid w:val="00AB1C98"/>
    <w:rsid w:val="00AB575D"/>
    <w:rsid w:val="00AC248D"/>
    <w:rsid w:val="00AD0A3D"/>
    <w:rsid w:val="00AD0DBA"/>
    <w:rsid w:val="00AE45E8"/>
    <w:rsid w:val="00AF0E1B"/>
    <w:rsid w:val="00B100EF"/>
    <w:rsid w:val="00B1187C"/>
    <w:rsid w:val="00B2399D"/>
    <w:rsid w:val="00B24CDE"/>
    <w:rsid w:val="00B72903"/>
    <w:rsid w:val="00B81972"/>
    <w:rsid w:val="00B9748F"/>
    <w:rsid w:val="00BA3C6C"/>
    <w:rsid w:val="00BD0CE2"/>
    <w:rsid w:val="00BD41A4"/>
    <w:rsid w:val="00BE4FF2"/>
    <w:rsid w:val="00BF5124"/>
    <w:rsid w:val="00C22A1A"/>
    <w:rsid w:val="00C24053"/>
    <w:rsid w:val="00C264CA"/>
    <w:rsid w:val="00C26807"/>
    <w:rsid w:val="00C26828"/>
    <w:rsid w:val="00C27897"/>
    <w:rsid w:val="00C45805"/>
    <w:rsid w:val="00C46B4C"/>
    <w:rsid w:val="00C46CA1"/>
    <w:rsid w:val="00C560E7"/>
    <w:rsid w:val="00C654D2"/>
    <w:rsid w:val="00C712B3"/>
    <w:rsid w:val="00C7162D"/>
    <w:rsid w:val="00C85717"/>
    <w:rsid w:val="00C85732"/>
    <w:rsid w:val="00C95F74"/>
    <w:rsid w:val="00CA000A"/>
    <w:rsid w:val="00CA6521"/>
    <w:rsid w:val="00CB30F8"/>
    <w:rsid w:val="00CC5EC9"/>
    <w:rsid w:val="00CF63F6"/>
    <w:rsid w:val="00D009D5"/>
    <w:rsid w:val="00D3114A"/>
    <w:rsid w:val="00D343D2"/>
    <w:rsid w:val="00D51246"/>
    <w:rsid w:val="00D56D5F"/>
    <w:rsid w:val="00D81039"/>
    <w:rsid w:val="00D81BE4"/>
    <w:rsid w:val="00D81F19"/>
    <w:rsid w:val="00DA5D4D"/>
    <w:rsid w:val="00DC40B2"/>
    <w:rsid w:val="00DC6EF5"/>
    <w:rsid w:val="00DE2D29"/>
    <w:rsid w:val="00E016CC"/>
    <w:rsid w:val="00E0255D"/>
    <w:rsid w:val="00E33A5B"/>
    <w:rsid w:val="00E40158"/>
    <w:rsid w:val="00E555D1"/>
    <w:rsid w:val="00E57759"/>
    <w:rsid w:val="00E61CB5"/>
    <w:rsid w:val="00E655B2"/>
    <w:rsid w:val="00E669B7"/>
    <w:rsid w:val="00E72608"/>
    <w:rsid w:val="00E76A63"/>
    <w:rsid w:val="00E77067"/>
    <w:rsid w:val="00E92E99"/>
    <w:rsid w:val="00E93CAF"/>
    <w:rsid w:val="00E96FEC"/>
    <w:rsid w:val="00EA0AFD"/>
    <w:rsid w:val="00EA12BE"/>
    <w:rsid w:val="00EB0246"/>
    <w:rsid w:val="00EB0F03"/>
    <w:rsid w:val="00EB4DA0"/>
    <w:rsid w:val="00EB5D83"/>
    <w:rsid w:val="00ED264D"/>
    <w:rsid w:val="00ED3178"/>
    <w:rsid w:val="00EF2980"/>
    <w:rsid w:val="00EF331D"/>
    <w:rsid w:val="00EF66B2"/>
    <w:rsid w:val="00EF6F0A"/>
    <w:rsid w:val="00F029FD"/>
    <w:rsid w:val="00F2579B"/>
    <w:rsid w:val="00F5230C"/>
    <w:rsid w:val="00F52C15"/>
    <w:rsid w:val="00F84268"/>
    <w:rsid w:val="00F9038B"/>
    <w:rsid w:val="00F93701"/>
    <w:rsid w:val="00FA40E8"/>
    <w:rsid w:val="00FA7558"/>
    <w:rsid w:val="00FD551A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3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E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A25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C3E1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60FBC"/>
    <w:pPr>
      <w:jc w:val="center"/>
    </w:pPr>
    <w:rPr>
      <w:sz w:val="28"/>
    </w:rPr>
  </w:style>
  <w:style w:type="paragraph" w:styleId="a5">
    <w:name w:val="Subtitle"/>
    <w:basedOn w:val="a"/>
    <w:qFormat/>
    <w:rsid w:val="00360FBC"/>
    <w:pPr>
      <w:jc w:val="center"/>
    </w:pPr>
    <w:rPr>
      <w:b/>
      <w:bCs/>
      <w:sz w:val="28"/>
    </w:rPr>
  </w:style>
  <w:style w:type="paragraph" w:customStyle="1" w:styleId="ConsNormal">
    <w:name w:val="ConsNormal"/>
    <w:rsid w:val="00360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7225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61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152D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CB30F8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uiPriority w:val="1"/>
    <w:rsid w:val="00CB30F8"/>
    <w:rPr>
      <w:sz w:val="28"/>
    </w:rPr>
  </w:style>
  <w:style w:type="paragraph" w:customStyle="1" w:styleId="ConsTitle">
    <w:name w:val="ConsTitle"/>
    <w:rsid w:val="00AB106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BD0C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_"/>
    <w:link w:val="10"/>
    <w:locked/>
    <w:rsid w:val="00E555D1"/>
    <w:rPr>
      <w:spacing w:val="-10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a"/>
    <w:rsid w:val="00E555D1"/>
    <w:pPr>
      <w:shd w:val="clear" w:color="auto" w:fill="FFFFFF"/>
      <w:spacing w:line="0" w:lineRule="atLeast"/>
    </w:pPr>
    <w:rPr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58417E408B50173FCA723C73351209FC83731E4A4C3A912C85E1066EA8B42D7B52045C690FC80718BBCF3B6bAN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58417E408B50173FCA723C73351209FC83731E4A4C3A912C85E1066EA8B42D7B52045C690FC80718BBCF3B6bAN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C58417E408B50173FCA723C73351209DC83639E7A5C3A912C85E1066EA8B42D7B52045C690FC80718BBCF3B6bAN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C58417E408B50173FCA723C73351209DC83639E7A5C3A912C85E1066EA8B42D7B52045C690FC80718BBCF3B6bAN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58417E408B50173FCA723C73351209FC83731E4A4C3A912C85E1066EA8B42D7B52045C690FC80718BBCF3B6bA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FE00-F662-4DFC-B8F8-19BE9C8B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</vt:lpstr>
    </vt:vector>
  </TitlesOfParts>
  <Company>Минфин РО</Company>
  <LinksUpToDate>false</LinksUpToDate>
  <CharactersWithSpaces>21373</CharactersWithSpaces>
  <SharedDoc>false</SharedDoc>
  <HLinks>
    <vt:vector size="102" baseType="variant"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1048670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consultantplus://offline/ref=18C58417E408B50173FCA723C73351209FC83731E4A4C3A912C85E1066EA8B42D7B52045C690FC80718BBCF3B6bANDI</vt:lpwstr>
      </vt:variant>
      <vt:variant>
        <vt:lpwstr/>
      </vt:variant>
      <vt:variant>
        <vt:i4>1048670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consultantplus://offline/ref=18C58417E408B50173FCA723C73351209FC83731E4A4C3A912C85E1066EA8B42D7B52045C690FC80718BBCF3B6bANDI</vt:lpwstr>
      </vt:variant>
      <vt:variant>
        <vt:lpwstr/>
      </vt:variant>
      <vt:variant>
        <vt:i4>1048670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consultantplus://offline/ref=18C58417E408B50173FCA723C73351209FC83731E4A4C3A912C85E1066EA8B42D7B52045C690FC80718BBCF3B6bANDI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6553655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consultantplus://offline/ref=18C58417E408B50173FCA723C73351209DC83639E7A5C3A912C85E1066EA8B42D7B52045C690FC80718BBCF3B6bANDI</vt:lpwstr>
      </vt:variant>
      <vt:variant>
        <vt:lpwstr/>
      </vt:variant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consultantplus://offline/ref=18C58417E408B50173FCA723C73351209DC83639E7A5C3A912C85E1066EA8B42D7B52045C690FC80718BBCF3B6bANDI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</dc:title>
  <dc:subject/>
  <dc:creator>Юрасова</dc:creator>
  <cp:keywords/>
  <cp:lastModifiedBy>User</cp:lastModifiedBy>
  <cp:revision>10</cp:revision>
  <cp:lastPrinted>2023-05-02T12:31:00Z</cp:lastPrinted>
  <dcterms:created xsi:type="dcterms:W3CDTF">2023-06-26T06:38:00Z</dcterms:created>
  <dcterms:modified xsi:type="dcterms:W3CDTF">2023-06-26T07:17:00Z</dcterms:modified>
</cp:coreProperties>
</file>