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45" w:rsidRPr="00657AA1" w:rsidRDefault="00273E45" w:rsidP="009D052A">
      <w:pPr>
        <w:tabs>
          <w:tab w:val="center" w:pos="4677"/>
          <w:tab w:val="center" w:pos="4961"/>
          <w:tab w:val="left" w:pos="7560"/>
          <w:tab w:val="left" w:pos="8360"/>
          <w:tab w:val="left" w:pos="8985"/>
          <w:tab w:val="right" w:pos="9355"/>
        </w:tabs>
        <w:rPr>
          <w:sz w:val="32"/>
          <w:szCs w:val="32"/>
          <w:u w:val="single"/>
        </w:rPr>
      </w:pPr>
    </w:p>
    <w:p w:rsidR="00273E45" w:rsidRPr="005E525A" w:rsidRDefault="00273E45" w:rsidP="00273E45">
      <w:pPr>
        <w:tabs>
          <w:tab w:val="center" w:pos="4677"/>
          <w:tab w:val="center" w:pos="4961"/>
          <w:tab w:val="left" w:pos="7560"/>
          <w:tab w:val="left" w:pos="8360"/>
          <w:tab w:val="left" w:pos="8985"/>
          <w:tab w:val="right" w:pos="9355"/>
        </w:tabs>
        <w:jc w:val="center"/>
        <w:rPr>
          <w:sz w:val="28"/>
          <w:szCs w:val="28"/>
        </w:rPr>
      </w:pPr>
      <w:r w:rsidRPr="005E525A">
        <w:rPr>
          <w:sz w:val="28"/>
          <w:szCs w:val="28"/>
        </w:rPr>
        <w:t>РОССИЙСКАЯ ФЕДЕРАЦИЯ</w:t>
      </w:r>
    </w:p>
    <w:p w:rsidR="00273E45" w:rsidRPr="005E525A" w:rsidRDefault="00273E45" w:rsidP="00273E45">
      <w:pPr>
        <w:jc w:val="center"/>
        <w:rPr>
          <w:sz w:val="28"/>
          <w:szCs w:val="28"/>
        </w:rPr>
      </w:pPr>
      <w:r w:rsidRPr="005E525A">
        <w:rPr>
          <w:sz w:val="28"/>
          <w:szCs w:val="28"/>
        </w:rPr>
        <w:t>РОСТОВСКАЯ ОБЛАСТЬ</w:t>
      </w:r>
    </w:p>
    <w:p w:rsidR="00273E45" w:rsidRPr="005E525A" w:rsidRDefault="00273E45" w:rsidP="00273E45">
      <w:pPr>
        <w:jc w:val="center"/>
        <w:rPr>
          <w:sz w:val="28"/>
          <w:szCs w:val="28"/>
        </w:rPr>
      </w:pPr>
      <w:r w:rsidRPr="005E525A">
        <w:rPr>
          <w:sz w:val="28"/>
          <w:szCs w:val="28"/>
        </w:rPr>
        <w:t>ОРЛОВСКИЙ РАЙОН</w:t>
      </w:r>
      <w:r w:rsidRPr="005E525A">
        <w:rPr>
          <w:sz w:val="28"/>
          <w:szCs w:val="28"/>
        </w:rPr>
        <w:br/>
        <w:t>МУНИЦИПАЛЬНОЕ ОБРАЗОВАНИЕ</w:t>
      </w:r>
    </w:p>
    <w:p w:rsidR="00273E45" w:rsidRPr="005E525A" w:rsidRDefault="00273E45" w:rsidP="00273E45">
      <w:pPr>
        <w:jc w:val="center"/>
        <w:rPr>
          <w:sz w:val="28"/>
          <w:szCs w:val="28"/>
        </w:rPr>
      </w:pPr>
      <w:r w:rsidRPr="005E525A">
        <w:rPr>
          <w:sz w:val="28"/>
          <w:szCs w:val="28"/>
        </w:rPr>
        <w:t>«КАМЫШЕВСКОЕ СЕЛЬСКОЕ ПОСЕЛЕНИЕ»</w:t>
      </w:r>
    </w:p>
    <w:p w:rsidR="00273E45" w:rsidRPr="005E525A" w:rsidRDefault="00273E45" w:rsidP="00273E45">
      <w:pPr>
        <w:jc w:val="center"/>
        <w:rPr>
          <w:sz w:val="28"/>
          <w:szCs w:val="28"/>
        </w:rPr>
      </w:pPr>
      <w:r w:rsidRPr="005E525A">
        <w:rPr>
          <w:sz w:val="28"/>
          <w:szCs w:val="28"/>
        </w:rPr>
        <w:t>АДМИНИСТРАЦИЯ КАМЫШЕВСКОГО СЕЛЬСКОГО ПОСЕЛЕНИЯ</w:t>
      </w:r>
    </w:p>
    <w:p w:rsidR="00C564E0" w:rsidRDefault="00C564E0" w:rsidP="00273E45">
      <w:pPr>
        <w:jc w:val="center"/>
        <w:rPr>
          <w:bCs/>
          <w:iCs/>
          <w:sz w:val="36"/>
          <w:szCs w:val="36"/>
        </w:rPr>
      </w:pPr>
    </w:p>
    <w:p w:rsidR="00273E45" w:rsidRPr="005E525A" w:rsidRDefault="00273E45" w:rsidP="00273E45">
      <w:pPr>
        <w:jc w:val="center"/>
        <w:rPr>
          <w:bCs/>
          <w:iCs/>
          <w:sz w:val="28"/>
          <w:szCs w:val="28"/>
        </w:rPr>
      </w:pPr>
      <w:r w:rsidRPr="005E525A">
        <w:rPr>
          <w:bCs/>
          <w:iCs/>
          <w:sz w:val="28"/>
          <w:szCs w:val="28"/>
        </w:rPr>
        <w:t>ПОСТАНОВЛЕНИЕ</w:t>
      </w:r>
    </w:p>
    <w:p w:rsidR="009D052A" w:rsidRDefault="009D052A" w:rsidP="00273E45">
      <w:pPr>
        <w:jc w:val="center"/>
        <w:rPr>
          <w:bCs/>
          <w:iCs/>
          <w:sz w:val="36"/>
          <w:szCs w:val="36"/>
        </w:rPr>
      </w:pPr>
    </w:p>
    <w:p w:rsidR="00273E45" w:rsidRPr="00AF2ABF" w:rsidRDefault="009D052A" w:rsidP="00273E45">
      <w:pPr>
        <w:rPr>
          <w:bCs/>
          <w:iCs/>
          <w:sz w:val="28"/>
          <w:szCs w:val="28"/>
        </w:rPr>
      </w:pPr>
      <w:r w:rsidRPr="00AF2ABF">
        <w:rPr>
          <w:sz w:val="28"/>
          <w:szCs w:val="28"/>
        </w:rPr>
        <w:t xml:space="preserve">23.10.2023 г. </w:t>
      </w:r>
      <w:r w:rsidRPr="00AF2ABF">
        <w:rPr>
          <w:sz w:val="28"/>
          <w:szCs w:val="28"/>
        </w:rPr>
        <w:tab/>
      </w:r>
      <w:r w:rsidRPr="00AF2ABF">
        <w:rPr>
          <w:sz w:val="28"/>
          <w:szCs w:val="28"/>
        </w:rPr>
        <w:tab/>
      </w:r>
      <w:r w:rsidRPr="00AF2ABF">
        <w:rPr>
          <w:sz w:val="28"/>
          <w:szCs w:val="28"/>
        </w:rPr>
        <w:tab/>
        <w:t xml:space="preserve">            №116</w:t>
      </w:r>
      <w:r w:rsidR="00273E45" w:rsidRPr="00AF2ABF">
        <w:rPr>
          <w:sz w:val="28"/>
          <w:szCs w:val="28"/>
        </w:rPr>
        <w:tab/>
      </w:r>
      <w:r w:rsidR="00273E45" w:rsidRPr="00AF2ABF">
        <w:rPr>
          <w:sz w:val="28"/>
          <w:szCs w:val="28"/>
        </w:rPr>
        <w:tab/>
      </w:r>
      <w:r w:rsidR="00273E45" w:rsidRPr="00AF2ABF">
        <w:rPr>
          <w:sz w:val="28"/>
          <w:szCs w:val="28"/>
        </w:rPr>
        <w:tab/>
      </w:r>
      <w:r w:rsidR="00916617" w:rsidRPr="00AF2ABF">
        <w:rPr>
          <w:sz w:val="28"/>
          <w:szCs w:val="28"/>
        </w:rPr>
        <w:t xml:space="preserve">    </w:t>
      </w:r>
      <w:r w:rsidR="00273E45" w:rsidRPr="00AF2ABF">
        <w:rPr>
          <w:sz w:val="28"/>
          <w:szCs w:val="28"/>
        </w:rPr>
        <w:t xml:space="preserve">  х. Камышевка</w:t>
      </w:r>
    </w:p>
    <w:p w:rsidR="00273E45" w:rsidRPr="00AF2ABF" w:rsidRDefault="00273E45" w:rsidP="00273E45">
      <w:pPr>
        <w:shd w:val="clear" w:color="auto" w:fill="FFFFFF"/>
        <w:autoSpaceDE w:val="0"/>
        <w:autoSpaceDN w:val="0"/>
        <w:adjustRightInd w:val="0"/>
        <w:ind w:right="4536"/>
        <w:jc w:val="center"/>
        <w:rPr>
          <w:sz w:val="28"/>
          <w:szCs w:val="28"/>
        </w:rPr>
      </w:pPr>
    </w:p>
    <w:p w:rsidR="00C564E0" w:rsidRPr="006D6130" w:rsidRDefault="00C564E0" w:rsidP="00273E45">
      <w:pPr>
        <w:shd w:val="clear" w:color="auto" w:fill="FFFFFF"/>
        <w:autoSpaceDE w:val="0"/>
        <w:autoSpaceDN w:val="0"/>
        <w:adjustRightInd w:val="0"/>
        <w:ind w:right="4536"/>
        <w:jc w:val="center"/>
        <w:rPr>
          <w:sz w:val="27"/>
          <w:szCs w:val="27"/>
        </w:rPr>
      </w:pPr>
    </w:p>
    <w:p w:rsidR="00273E45" w:rsidRPr="00C564E0" w:rsidRDefault="00273E45" w:rsidP="00273E45">
      <w:pPr>
        <w:ind w:right="4678"/>
        <w:jc w:val="both"/>
        <w:rPr>
          <w:sz w:val="28"/>
          <w:szCs w:val="28"/>
        </w:rPr>
      </w:pPr>
      <w:r w:rsidRPr="00C564E0">
        <w:rPr>
          <w:sz w:val="28"/>
          <w:szCs w:val="28"/>
        </w:rPr>
        <w:t>Об Основных направлениях бюджетной и налоговой политики Камышевс</w:t>
      </w:r>
      <w:r w:rsidR="009D052A" w:rsidRPr="00C564E0">
        <w:rPr>
          <w:sz w:val="28"/>
          <w:szCs w:val="28"/>
        </w:rPr>
        <w:t>кого сельского поселения на 2024 и на плановый период 2025 и 2026</w:t>
      </w:r>
      <w:r w:rsidRPr="00C564E0">
        <w:rPr>
          <w:sz w:val="28"/>
          <w:szCs w:val="28"/>
        </w:rPr>
        <w:t> годов</w:t>
      </w:r>
    </w:p>
    <w:p w:rsidR="00273E45" w:rsidRDefault="00273E45" w:rsidP="00273E45">
      <w:pPr>
        <w:ind w:right="4678"/>
        <w:jc w:val="both"/>
        <w:rPr>
          <w:sz w:val="28"/>
          <w:szCs w:val="28"/>
        </w:rPr>
      </w:pPr>
    </w:p>
    <w:p w:rsidR="00C564E0" w:rsidRPr="00C564E0" w:rsidRDefault="00C564E0" w:rsidP="00273E45">
      <w:pPr>
        <w:ind w:right="4678"/>
        <w:jc w:val="both"/>
        <w:rPr>
          <w:sz w:val="28"/>
          <w:szCs w:val="28"/>
        </w:rPr>
      </w:pPr>
    </w:p>
    <w:p w:rsidR="00273E45" w:rsidRPr="00C564E0" w:rsidRDefault="009D052A" w:rsidP="00273E45">
      <w:pPr>
        <w:widowControl w:val="0"/>
        <w:spacing w:line="235" w:lineRule="auto"/>
        <w:jc w:val="both"/>
        <w:rPr>
          <w:sz w:val="28"/>
          <w:szCs w:val="28"/>
        </w:rPr>
      </w:pPr>
      <w:r w:rsidRPr="00C564E0">
        <w:rPr>
          <w:spacing w:val="-6"/>
          <w:sz w:val="28"/>
          <w:szCs w:val="28"/>
        </w:rPr>
        <w:t xml:space="preserve">           </w:t>
      </w:r>
      <w:r w:rsidR="00273E45" w:rsidRPr="00C564E0">
        <w:rPr>
          <w:spacing w:val="-6"/>
          <w:sz w:val="28"/>
          <w:szCs w:val="28"/>
        </w:rPr>
        <w:t>В соответствии со статьей 184</w:t>
      </w:r>
      <w:r w:rsidR="00273E45" w:rsidRPr="00C564E0">
        <w:rPr>
          <w:spacing w:val="-6"/>
          <w:sz w:val="28"/>
          <w:szCs w:val="28"/>
          <w:vertAlign w:val="superscript"/>
        </w:rPr>
        <w:t>2</w:t>
      </w:r>
      <w:r w:rsidR="00273E45" w:rsidRPr="00C564E0">
        <w:rPr>
          <w:spacing w:val="-6"/>
          <w:sz w:val="28"/>
          <w:szCs w:val="28"/>
        </w:rPr>
        <w:t xml:space="preserve"> Бюджетного кодекса Российской Федерации</w:t>
      </w:r>
      <w:r w:rsidR="00273E45" w:rsidRPr="00C564E0">
        <w:rPr>
          <w:sz w:val="28"/>
          <w:szCs w:val="28"/>
        </w:rPr>
        <w:t xml:space="preserve"> и статьей 24 Решения Собрания депутатов Камышевского сельского поселения от 27.12.2018 № 97 «О бюджетном процессе в Камышевском сельском поселении», а также постановлением Администрации </w:t>
      </w:r>
      <w:r w:rsidR="00F80B19">
        <w:rPr>
          <w:sz w:val="28"/>
          <w:szCs w:val="28"/>
        </w:rPr>
        <w:t xml:space="preserve"> </w:t>
      </w:r>
      <w:r w:rsidR="00273E45" w:rsidRPr="00C564E0">
        <w:rPr>
          <w:sz w:val="28"/>
          <w:szCs w:val="28"/>
        </w:rPr>
        <w:t>Камыше</w:t>
      </w:r>
      <w:r w:rsidR="00585BC6" w:rsidRPr="00C564E0">
        <w:rPr>
          <w:sz w:val="28"/>
          <w:szCs w:val="28"/>
        </w:rPr>
        <w:t>вского сельского поселения от 01.06.2023 № 5</w:t>
      </w:r>
      <w:r w:rsidR="00273E45" w:rsidRPr="00C564E0">
        <w:rPr>
          <w:sz w:val="28"/>
          <w:szCs w:val="28"/>
        </w:rPr>
        <w:t>8 «Об утверждении Порядка и сроков составления проекта бюджета Камышевского сельского пос</w:t>
      </w:r>
      <w:r w:rsidR="00585BC6" w:rsidRPr="00C564E0">
        <w:rPr>
          <w:sz w:val="28"/>
          <w:szCs w:val="28"/>
        </w:rPr>
        <w:t>еления Орловского района на 2024 и на плановый период 2025 и</w:t>
      </w:r>
      <w:r w:rsidR="00F80B19">
        <w:rPr>
          <w:sz w:val="28"/>
          <w:szCs w:val="28"/>
        </w:rPr>
        <w:t xml:space="preserve"> </w:t>
      </w:r>
      <w:r w:rsidR="00585BC6" w:rsidRPr="00C564E0">
        <w:rPr>
          <w:sz w:val="28"/>
          <w:szCs w:val="28"/>
        </w:rPr>
        <w:t xml:space="preserve"> 2026</w:t>
      </w:r>
      <w:r w:rsidR="00273E45" w:rsidRPr="00C564E0">
        <w:rPr>
          <w:sz w:val="28"/>
          <w:szCs w:val="28"/>
        </w:rPr>
        <w:t xml:space="preserve"> годов», Администрация</w:t>
      </w:r>
      <w:r w:rsidR="00CF3CFE">
        <w:rPr>
          <w:sz w:val="28"/>
          <w:szCs w:val="28"/>
        </w:rPr>
        <w:t xml:space="preserve"> </w:t>
      </w:r>
      <w:r w:rsidR="00273E45" w:rsidRPr="00C564E0">
        <w:rPr>
          <w:sz w:val="28"/>
          <w:szCs w:val="28"/>
        </w:rPr>
        <w:t xml:space="preserve"> Камышевского сельского поселения  </w:t>
      </w:r>
      <w:r w:rsidR="00273E45" w:rsidRPr="00C564E0">
        <w:rPr>
          <w:b/>
          <w:bCs/>
          <w:sz w:val="28"/>
          <w:szCs w:val="28"/>
        </w:rPr>
        <w:t>п о с т а н о в л я е т:</w:t>
      </w:r>
    </w:p>
    <w:p w:rsidR="00273E45" w:rsidRDefault="00273E45" w:rsidP="00273E45">
      <w:pPr>
        <w:widowControl w:val="0"/>
        <w:spacing w:line="235" w:lineRule="auto"/>
        <w:jc w:val="both"/>
        <w:rPr>
          <w:b/>
          <w:bCs/>
          <w:sz w:val="28"/>
          <w:szCs w:val="28"/>
        </w:rPr>
      </w:pPr>
    </w:p>
    <w:p w:rsidR="00C564E0" w:rsidRPr="00C564E0" w:rsidRDefault="00C564E0" w:rsidP="00273E45">
      <w:pPr>
        <w:widowControl w:val="0"/>
        <w:spacing w:line="235" w:lineRule="auto"/>
        <w:jc w:val="both"/>
        <w:rPr>
          <w:b/>
          <w:bCs/>
          <w:sz w:val="28"/>
          <w:szCs w:val="28"/>
        </w:rPr>
      </w:pPr>
    </w:p>
    <w:p w:rsidR="00273E45" w:rsidRPr="00C564E0" w:rsidRDefault="00273E45" w:rsidP="00273E45">
      <w:pPr>
        <w:jc w:val="both"/>
        <w:rPr>
          <w:sz w:val="28"/>
          <w:szCs w:val="28"/>
        </w:rPr>
      </w:pPr>
      <w:r w:rsidRPr="00C564E0">
        <w:rPr>
          <w:sz w:val="28"/>
          <w:szCs w:val="28"/>
        </w:rPr>
        <w:t xml:space="preserve">          1. Утвердить Основные направления бюджетной и налоговой политики Камышевского</w:t>
      </w:r>
      <w:r w:rsidR="00585BC6" w:rsidRPr="00C564E0">
        <w:rPr>
          <w:sz w:val="28"/>
          <w:szCs w:val="28"/>
        </w:rPr>
        <w:t xml:space="preserve"> сельского поселения на 2024 год и на плановый период 2025 и 2026</w:t>
      </w:r>
      <w:r w:rsidRPr="00C564E0">
        <w:rPr>
          <w:sz w:val="28"/>
          <w:szCs w:val="28"/>
        </w:rPr>
        <w:t xml:space="preserve"> годов согласно приложению.</w:t>
      </w:r>
    </w:p>
    <w:p w:rsidR="00273E45" w:rsidRPr="00C564E0" w:rsidRDefault="00273E45" w:rsidP="008D46B3">
      <w:pPr>
        <w:jc w:val="both"/>
        <w:rPr>
          <w:sz w:val="28"/>
          <w:szCs w:val="28"/>
        </w:rPr>
      </w:pPr>
      <w:r w:rsidRPr="00C564E0">
        <w:rPr>
          <w:sz w:val="28"/>
          <w:szCs w:val="28"/>
        </w:rPr>
        <w:tab/>
        <w:t>2.</w:t>
      </w:r>
      <w:r w:rsidR="00CF3CFE">
        <w:rPr>
          <w:sz w:val="28"/>
          <w:szCs w:val="28"/>
        </w:rPr>
        <w:t xml:space="preserve"> </w:t>
      </w:r>
      <w:r w:rsidRPr="00C564E0">
        <w:rPr>
          <w:sz w:val="28"/>
          <w:szCs w:val="28"/>
        </w:rPr>
        <w:t xml:space="preserve">Заведующему сектором </w:t>
      </w:r>
      <w:r w:rsidR="00CC30FF" w:rsidRPr="00C564E0">
        <w:rPr>
          <w:sz w:val="28"/>
          <w:szCs w:val="28"/>
        </w:rPr>
        <w:t xml:space="preserve">экономики и финансов </w:t>
      </w:r>
      <w:r w:rsidRPr="00C564E0">
        <w:rPr>
          <w:sz w:val="28"/>
          <w:szCs w:val="28"/>
        </w:rPr>
        <w:t>Администрации Камышевского се</w:t>
      </w:r>
      <w:r w:rsidR="00585BC6" w:rsidRPr="00C564E0">
        <w:rPr>
          <w:sz w:val="28"/>
          <w:szCs w:val="28"/>
        </w:rPr>
        <w:t>льского поселения Кондратенко Е.С.</w:t>
      </w:r>
      <w:r w:rsidRPr="00C564E0">
        <w:rPr>
          <w:sz w:val="28"/>
          <w:szCs w:val="28"/>
        </w:rPr>
        <w:t>, главному распорядителю средств бюджета Камышевского сельского поселения Орловского района обеспечить разработку проекта бюджета Камышевского сельского поселен</w:t>
      </w:r>
      <w:r w:rsidR="00BA01F3" w:rsidRPr="00C564E0">
        <w:rPr>
          <w:sz w:val="28"/>
          <w:szCs w:val="28"/>
        </w:rPr>
        <w:t>ия Орловского района на основе о</w:t>
      </w:r>
      <w:r w:rsidRPr="00C564E0">
        <w:rPr>
          <w:sz w:val="28"/>
          <w:szCs w:val="28"/>
        </w:rPr>
        <w:t>сновных направлений бюджетной и налоговой политики Камышевс</w:t>
      </w:r>
      <w:r w:rsidR="00585BC6" w:rsidRPr="00C564E0">
        <w:rPr>
          <w:sz w:val="28"/>
          <w:szCs w:val="28"/>
        </w:rPr>
        <w:t>кого сельского поселения на 2024 год и на плановый период 2025 и 2026</w:t>
      </w:r>
      <w:r w:rsidRPr="00C564E0">
        <w:rPr>
          <w:sz w:val="28"/>
          <w:szCs w:val="28"/>
        </w:rPr>
        <w:t xml:space="preserve"> годов.</w:t>
      </w:r>
    </w:p>
    <w:p w:rsidR="00273E45" w:rsidRPr="00C564E0" w:rsidRDefault="00273E45" w:rsidP="00273E4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C564E0">
        <w:rPr>
          <w:color w:val="000000"/>
          <w:sz w:val="28"/>
          <w:szCs w:val="28"/>
        </w:rPr>
        <w:t>3. Настоящее постановление вступает в силу со дня его официального опубликования (обнародования).</w:t>
      </w:r>
    </w:p>
    <w:p w:rsidR="00273E45" w:rsidRPr="00C564E0" w:rsidRDefault="00273E45" w:rsidP="00273E45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C564E0">
        <w:rPr>
          <w:color w:val="000000"/>
          <w:sz w:val="28"/>
          <w:szCs w:val="28"/>
        </w:rPr>
        <w:t>4. Контроль за выполнением постановления возложить на</w:t>
      </w:r>
      <w:r w:rsidRPr="00C564E0">
        <w:rPr>
          <w:color w:val="000000"/>
          <w:sz w:val="28"/>
          <w:szCs w:val="28"/>
          <w:lang w:val="en-US"/>
        </w:rPr>
        <w:t> </w:t>
      </w:r>
      <w:r w:rsidRPr="00C564E0">
        <w:rPr>
          <w:color w:val="000000"/>
          <w:sz w:val="28"/>
          <w:szCs w:val="28"/>
        </w:rPr>
        <w:t xml:space="preserve">заведующего </w:t>
      </w:r>
    </w:p>
    <w:p w:rsidR="00273E45" w:rsidRPr="00C564E0" w:rsidRDefault="00273E45" w:rsidP="00273E45">
      <w:pPr>
        <w:jc w:val="both"/>
        <w:rPr>
          <w:color w:val="000000"/>
          <w:sz w:val="28"/>
          <w:szCs w:val="28"/>
        </w:rPr>
      </w:pPr>
      <w:r w:rsidRPr="00C564E0">
        <w:rPr>
          <w:color w:val="000000"/>
          <w:sz w:val="28"/>
          <w:szCs w:val="28"/>
        </w:rPr>
        <w:lastRenderedPageBreak/>
        <w:t>сектором экономики и финансов Администрации Камышевского се</w:t>
      </w:r>
      <w:r w:rsidR="00585BC6" w:rsidRPr="00C564E0">
        <w:rPr>
          <w:color w:val="000000"/>
          <w:sz w:val="28"/>
          <w:szCs w:val="28"/>
        </w:rPr>
        <w:t>льского поселения Кондратенко Е.С.</w:t>
      </w:r>
      <w:r w:rsidRPr="00C564E0">
        <w:rPr>
          <w:color w:val="000000"/>
          <w:sz w:val="28"/>
          <w:szCs w:val="28"/>
        </w:rPr>
        <w:t>.</w:t>
      </w:r>
    </w:p>
    <w:p w:rsidR="00273E45" w:rsidRDefault="00AF2ABF" w:rsidP="00AF2ABF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2ABF" w:rsidRPr="00C564E0" w:rsidRDefault="00AF2ABF" w:rsidP="00AF2ABF">
      <w:pPr>
        <w:tabs>
          <w:tab w:val="left" w:pos="2115"/>
        </w:tabs>
        <w:jc w:val="both"/>
        <w:rPr>
          <w:sz w:val="28"/>
          <w:szCs w:val="28"/>
        </w:rPr>
      </w:pPr>
    </w:p>
    <w:p w:rsidR="00AF2ABF" w:rsidRDefault="00273E45" w:rsidP="00273E45">
      <w:pPr>
        <w:jc w:val="both"/>
        <w:rPr>
          <w:sz w:val="28"/>
          <w:szCs w:val="28"/>
        </w:rPr>
      </w:pPr>
      <w:r w:rsidRPr="00C564E0">
        <w:rPr>
          <w:sz w:val="28"/>
          <w:szCs w:val="28"/>
        </w:rPr>
        <w:t xml:space="preserve">Глава Администрации </w:t>
      </w:r>
    </w:p>
    <w:p w:rsidR="006E6D2A" w:rsidRPr="00C564E0" w:rsidRDefault="00273E45" w:rsidP="006E6D2A">
      <w:pPr>
        <w:jc w:val="both"/>
        <w:rPr>
          <w:sz w:val="28"/>
          <w:szCs w:val="28"/>
        </w:rPr>
      </w:pPr>
      <w:r w:rsidRPr="00C564E0">
        <w:rPr>
          <w:sz w:val="28"/>
          <w:szCs w:val="28"/>
        </w:rPr>
        <w:t>Камышевского</w:t>
      </w:r>
      <w:r w:rsidR="00AF2ABF">
        <w:rPr>
          <w:sz w:val="28"/>
          <w:szCs w:val="28"/>
        </w:rPr>
        <w:t xml:space="preserve"> сельского поселения</w:t>
      </w:r>
      <w:r w:rsidR="00AF2ABF">
        <w:rPr>
          <w:sz w:val="28"/>
          <w:szCs w:val="28"/>
        </w:rPr>
        <w:tab/>
      </w:r>
      <w:r w:rsidR="00AF2ABF">
        <w:rPr>
          <w:sz w:val="28"/>
          <w:szCs w:val="28"/>
        </w:rPr>
        <w:tab/>
      </w:r>
      <w:r w:rsidR="00AF2ABF">
        <w:rPr>
          <w:sz w:val="28"/>
          <w:szCs w:val="28"/>
        </w:rPr>
        <w:tab/>
      </w:r>
      <w:r w:rsidR="00AF2ABF">
        <w:rPr>
          <w:sz w:val="28"/>
          <w:szCs w:val="28"/>
        </w:rPr>
        <w:tab/>
      </w:r>
      <w:r w:rsidR="006E6D2A" w:rsidRPr="00C564E0">
        <w:rPr>
          <w:sz w:val="28"/>
          <w:szCs w:val="28"/>
        </w:rPr>
        <w:t>В.Е.Канатова</w:t>
      </w:r>
    </w:p>
    <w:p w:rsidR="00105778" w:rsidRPr="00674A39" w:rsidRDefault="00585BC6" w:rsidP="00585BC6">
      <w:pPr>
        <w:pageBreakBefore/>
        <w:widowControl w:val="0"/>
        <w:autoSpaceDE w:val="0"/>
        <w:autoSpaceDN w:val="0"/>
        <w:adjustRightInd w:val="0"/>
        <w:spacing w:line="23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</w:t>
      </w:r>
      <w:r w:rsidR="00105778" w:rsidRPr="00674A39">
        <w:rPr>
          <w:color w:val="000000"/>
          <w:sz w:val="28"/>
          <w:szCs w:val="28"/>
        </w:rPr>
        <w:t>Приложение</w:t>
      </w: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к постановлению</w:t>
      </w:r>
    </w:p>
    <w:p w:rsidR="00105778" w:rsidRPr="00674A39" w:rsidRDefault="002747CD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105778" w:rsidRPr="00674A39" w:rsidRDefault="006E6D2A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Камышевского сельского поселения</w:t>
      </w: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 xml:space="preserve">от </w:t>
      </w:r>
      <w:r w:rsidR="00F2609B">
        <w:rPr>
          <w:color w:val="000000"/>
          <w:sz w:val="28"/>
          <w:szCs w:val="28"/>
        </w:rPr>
        <w:t xml:space="preserve">23.10.2023 </w:t>
      </w:r>
      <w:r w:rsidR="00924B13">
        <w:rPr>
          <w:color w:val="000000"/>
          <w:sz w:val="28"/>
          <w:szCs w:val="28"/>
        </w:rPr>
        <w:t xml:space="preserve">№ </w:t>
      </w:r>
      <w:bookmarkStart w:id="0" w:name="_GoBack"/>
      <w:bookmarkEnd w:id="0"/>
      <w:r w:rsidR="00F2609B">
        <w:rPr>
          <w:color w:val="000000"/>
          <w:sz w:val="28"/>
          <w:szCs w:val="28"/>
        </w:rPr>
        <w:t>116</w:t>
      </w:r>
    </w:p>
    <w:p w:rsidR="00105778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</w:p>
    <w:p w:rsidR="009540E4" w:rsidRPr="00674A39" w:rsidRDefault="009540E4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105778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  <w:r w:rsidR="0097468D">
        <w:rPr>
          <w:color w:val="000000"/>
          <w:sz w:val="28"/>
          <w:szCs w:val="28"/>
        </w:rPr>
        <w:t xml:space="preserve"> </w:t>
      </w:r>
      <w:r w:rsidR="006E6D2A">
        <w:rPr>
          <w:color w:val="000000"/>
          <w:sz w:val="28"/>
          <w:szCs w:val="28"/>
        </w:rPr>
        <w:t xml:space="preserve">Камышевского сельского поселения </w:t>
      </w:r>
      <w:r w:rsidR="002747CD">
        <w:rPr>
          <w:color w:val="000000"/>
          <w:sz w:val="28"/>
          <w:szCs w:val="28"/>
        </w:rPr>
        <w:t>Орловского района</w:t>
      </w:r>
      <w:r w:rsidRPr="00674A39">
        <w:rPr>
          <w:color w:val="000000"/>
          <w:sz w:val="28"/>
          <w:szCs w:val="28"/>
        </w:rPr>
        <w:t> </w:t>
      </w: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на 202</w:t>
      </w:r>
      <w:r w:rsidR="00F2609B">
        <w:rPr>
          <w:color w:val="000000"/>
          <w:sz w:val="28"/>
          <w:szCs w:val="28"/>
        </w:rPr>
        <w:t>4</w:t>
      </w:r>
      <w:r w:rsidRPr="00674A39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F2609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202</w:t>
      </w:r>
      <w:r w:rsidR="00F2609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</w:p>
    <w:p w:rsidR="00105778" w:rsidRPr="00674A39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Настоящие Основные направления сформированы с учетом</w:t>
      </w:r>
      <w:r w:rsidR="000202A5">
        <w:rPr>
          <w:color w:val="000000"/>
          <w:sz w:val="28"/>
          <w:szCs w:val="28"/>
        </w:rPr>
        <w:t xml:space="preserve"> </w:t>
      </w:r>
      <w:r w:rsidR="00BA01F3">
        <w:rPr>
          <w:color w:val="000000"/>
          <w:sz w:val="28"/>
          <w:szCs w:val="28"/>
        </w:rPr>
        <w:t>положений Послания Президента Российской Федерации Федеральному Собранию Российской Федерации от 21.02.2023</w:t>
      </w:r>
      <w:r w:rsidR="000202A5">
        <w:rPr>
          <w:color w:val="000000"/>
          <w:sz w:val="28"/>
          <w:szCs w:val="28"/>
        </w:rPr>
        <w:t>, указов</w:t>
      </w:r>
      <w:r w:rsidRPr="00A85EA5">
        <w:rPr>
          <w:color w:val="000000"/>
          <w:sz w:val="28"/>
          <w:szCs w:val="28"/>
        </w:rPr>
        <w:t xml:space="preserve"> Президента Российской Федерации </w:t>
      </w:r>
      <w:r w:rsidRPr="00A85EA5">
        <w:rPr>
          <w:sz w:val="28"/>
          <w:szCs w:val="28"/>
        </w:rPr>
        <w:t>от 07.05.2018 №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и</w:t>
      </w:r>
      <w:r w:rsidR="00A8439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от</w:t>
      </w:r>
      <w:r w:rsidR="00A84395">
        <w:rPr>
          <w:color w:val="000000"/>
          <w:sz w:val="28"/>
          <w:szCs w:val="28"/>
        </w:rPr>
        <w:t> </w:t>
      </w:r>
      <w:r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бюджетной и налоговой политики в 202</w:t>
      </w:r>
      <w:r w:rsidR="002E722C">
        <w:rPr>
          <w:sz w:val="28"/>
          <w:szCs w:val="28"/>
        </w:rPr>
        <w:t>2</w:t>
      </w:r>
      <w:r w:rsidRPr="00A85EA5">
        <w:rPr>
          <w:sz w:val="28"/>
          <w:szCs w:val="28"/>
        </w:rPr>
        <w:t>-202</w:t>
      </w:r>
      <w:r w:rsidR="002E722C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годах, о</w:t>
      </w:r>
      <w:r w:rsidRPr="00A85EA5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</w:t>
      </w:r>
      <w:r w:rsidR="00DD7670">
        <w:rPr>
          <w:color w:val="000000"/>
          <w:sz w:val="28"/>
          <w:szCs w:val="28"/>
        </w:rPr>
        <w:t>4</w:t>
      </w:r>
      <w:r w:rsidRPr="00A85EA5">
        <w:rPr>
          <w:color w:val="000000"/>
          <w:sz w:val="28"/>
          <w:szCs w:val="28"/>
        </w:rPr>
        <w:t xml:space="preserve"> год и</w:t>
      </w:r>
      <w:r w:rsidR="00DD7670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на</w:t>
      </w:r>
      <w:r w:rsidR="00DD7670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плановый период</w:t>
      </w:r>
      <w:r w:rsidR="00A84395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202</w:t>
      </w:r>
      <w:r w:rsidR="00DD7670">
        <w:rPr>
          <w:color w:val="000000"/>
          <w:sz w:val="28"/>
          <w:szCs w:val="28"/>
        </w:rPr>
        <w:t>5</w:t>
      </w:r>
      <w:r w:rsidRPr="00A85EA5">
        <w:rPr>
          <w:color w:val="000000"/>
          <w:sz w:val="28"/>
          <w:szCs w:val="28"/>
        </w:rPr>
        <w:t xml:space="preserve"> и 202</w:t>
      </w:r>
      <w:r w:rsidR="00DD7670">
        <w:rPr>
          <w:color w:val="000000"/>
          <w:sz w:val="28"/>
          <w:szCs w:val="28"/>
        </w:rPr>
        <w:t>6</w:t>
      </w:r>
      <w:r w:rsidRPr="00A85EA5">
        <w:rPr>
          <w:color w:val="000000"/>
          <w:sz w:val="28"/>
          <w:szCs w:val="28"/>
        </w:rPr>
        <w:t xml:space="preserve">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 w:rsidR="002E722C">
        <w:rPr>
          <w:sz w:val="28"/>
          <w:szCs w:val="28"/>
        </w:rPr>
        <w:t>о</w:t>
      </w:r>
      <w:r w:rsidRPr="00A85EA5">
        <w:rPr>
          <w:sz w:val="28"/>
          <w:szCs w:val="28"/>
        </w:rPr>
        <w:t xml:space="preserve">сновных направлений является определение условий и подходов, используемых для формирования проекта бюджета </w:t>
      </w:r>
      <w:r w:rsidR="00682035">
        <w:rPr>
          <w:sz w:val="28"/>
          <w:szCs w:val="28"/>
        </w:rPr>
        <w:t xml:space="preserve">Камышевского сельского поселения </w:t>
      </w:r>
      <w:r w:rsidR="002747CD">
        <w:rPr>
          <w:sz w:val="28"/>
          <w:szCs w:val="28"/>
        </w:rPr>
        <w:t>Орловского района</w:t>
      </w:r>
      <w:r w:rsidRPr="00A85EA5">
        <w:rPr>
          <w:sz w:val="28"/>
          <w:szCs w:val="28"/>
        </w:rPr>
        <w:t xml:space="preserve"> на 202</w:t>
      </w:r>
      <w:r w:rsidR="00DD7670">
        <w:rPr>
          <w:sz w:val="28"/>
          <w:szCs w:val="28"/>
        </w:rPr>
        <w:t>4</w:t>
      </w:r>
      <w:r w:rsidRPr="00A85EA5">
        <w:rPr>
          <w:sz w:val="28"/>
          <w:szCs w:val="28"/>
        </w:rPr>
        <w:t xml:space="preserve"> год и на плановый период 202</w:t>
      </w:r>
      <w:r w:rsidR="00DD7670">
        <w:rPr>
          <w:sz w:val="28"/>
          <w:szCs w:val="28"/>
        </w:rPr>
        <w:t>5</w:t>
      </w:r>
      <w:r w:rsidRPr="00A85EA5">
        <w:rPr>
          <w:sz w:val="28"/>
          <w:szCs w:val="28"/>
        </w:rPr>
        <w:t xml:space="preserve"> и 202</w:t>
      </w:r>
      <w:r w:rsidR="00DD7670">
        <w:rPr>
          <w:sz w:val="28"/>
          <w:szCs w:val="28"/>
        </w:rPr>
        <w:t xml:space="preserve">6 </w:t>
      </w:r>
      <w:r w:rsidRPr="00A85EA5">
        <w:rPr>
          <w:sz w:val="28"/>
          <w:szCs w:val="28"/>
        </w:rPr>
        <w:t>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</w:t>
      </w:r>
      <w:r w:rsidR="0014598B">
        <w:rPr>
          <w:color w:val="000000"/>
          <w:sz w:val="28"/>
          <w:szCs w:val="28"/>
        </w:rPr>
        <w:t>2</w:t>
      </w:r>
      <w:r w:rsidRPr="00A85EA5">
        <w:rPr>
          <w:color w:val="000000"/>
          <w:sz w:val="28"/>
          <w:szCs w:val="28"/>
        </w:rPr>
        <w:t>–202</w:t>
      </w:r>
      <w:r w:rsidR="0014598B">
        <w:rPr>
          <w:color w:val="000000"/>
          <w:sz w:val="28"/>
          <w:szCs w:val="28"/>
        </w:rPr>
        <w:t>3</w:t>
      </w:r>
      <w:r w:rsidRPr="00A85EA5">
        <w:rPr>
          <w:color w:val="000000"/>
          <w:sz w:val="28"/>
          <w:szCs w:val="28"/>
        </w:rPr>
        <w:t xml:space="preserve"> годах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5484B" w:rsidRPr="005E0E4A" w:rsidRDefault="0045484B" w:rsidP="004548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347">
        <w:rPr>
          <w:bCs/>
          <w:sz w:val="28"/>
          <w:szCs w:val="28"/>
        </w:rPr>
        <w:t>Приор</w:t>
      </w:r>
      <w:r>
        <w:rPr>
          <w:bCs/>
          <w:sz w:val="28"/>
          <w:szCs w:val="28"/>
        </w:rPr>
        <w:t>итетом бюджетной политики в 2022</w:t>
      </w:r>
      <w:r w:rsidRPr="00D52347">
        <w:rPr>
          <w:bCs/>
          <w:sz w:val="28"/>
          <w:szCs w:val="28"/>
        </w:rPr>
        <w:t xml:space="preserve"> году являлось финансовое обеспечение расходов, связанных оказанием мер социальной поддержки гражданам, реализацией мер поддержки бизнеса, решением приоритетных задач, поставленных Губернатором Ростовской области и Главой Администрации Орловского района</w:t>
      </w:r>
      <w:r>
        <w:rPr>
          <w:color w:val="000000"/>
          <w:sz w:val="28"/>
          <w:szCs w:val="28"/>
        </w:rPr>
        <w:t>, главой Администрации Камышевского</w:t>
      </w:r>
      <w:r w:rsidRPr="00D52347">
        <w:rPr>
          <w:color w:val="000000"/>
          <w:sz w:val="28"/>
          <w:szCs w:val="28"/>
        </w:rPr>
        <w:t xml:space="preserve"> сельского поселения</w:t>
      </w:r>
      <w:r w:rsidRPr="00D52347">
        <w:rPr>
          <w:sz w:val="28"/>
          <w:szCs w:val="28"/>
        </w:rPr>
        <w:t>.</w:t>
      </w:r>
    </w:p>
    <w:p w:rsidR="0045484B" w:rsidRPr="005E0E4A" w:rsidRDefault="0045484B" w:rsidP="00454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E4A">
        <w:rPr>
          <w:sz w:val="28"/>
          <w:szCs w:val="28"/>
        </w:rPr>
        <w:t>Динамика основных пока</w:t>
      </w:r>
      <w:r w:rsidR="005A780A">
        <w:rPr>
          <w:sz w:val="28"/>
          <w:szCs w:val="28"/>
        </w:rPr>
        <w:t>зателей бюджета Камышевского</w:t>
      </w:r>
      <w:r w:rsidRPr="005E0E4A">
        <w:rPr>
          <w:sz w:val="28"/>
          <w:szCs w:val="28"/>
        </w:rPr>
        <w:t xml:space="preserve"> сельского поселения Орловского района в 20</w:t>
      </w:r>
      <w:r>
        <w:rPr>
          <w:sz w:val="28"/>
          <w:szCs w:val="28"/>
        </w:rPr>
        <w:t>22</w:t>
      </w:r>
      <w:r w:rsidRPr="005E0E4A">
        <w:rPr>
          <w:sz w:val="28"/>
          <w:szCs w:val="28"/>
        </w:rPr>
        <w:t xml:space="preserve"> году отмечалась положительным эффектом.</w:t>
      </w:r>
    </w:p>
    <w:p w:rsidR="00D00510" w:rsidRPr="00E11011" w:rsidRDefault="00D00510" w:rsidP="00D00510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Исполнение</w:t>
      </w:r>
      <w:r w:rsidR="00DD7670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консолидированного</w:t>
      </w:r>
      <w:r w:rsidR="00DD7670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DD7670">
        <w:rPr>
          <w:sz w:val="28"/>
          <w:szCs w:val="28"/>
          <w:lang w:eastAsia="en-US"/>
        </w:rPr>
        <w:t xml:space="preserve"> </w:t>
      </w:r>
      <w:r w:rsidR="00682035">
        <w:rPr>
          <w:sz w:val="28"/>
          <w:szCs w:val="28"/>
          <w:lang w:eastAsia="en-US"/>
        </w:rPr>
        <w:t xml:space="preserve">Камышевского сельского поселения </w:t>
      </w:r>
      <w:r>
        <w:rPr>
          <w:sz w:val="28"/>
          <w:szCs w:val="28"/>
          <w:lang w:eastAsia="en-US"/>
        </w:rPr>
        <w:t xml:space="preserve">Орловского района </w:t>
      </w:r>
      <w:r w:rsidRPr="00E11011">
        <w:rPr>
          <w:sz w:val="28"/>
          <w:szCs w:val="28"/>
          <w:lang w:eastAsia="en-US"/>
        </w:rPr>
        <w:t>обеспечено</w:t>
      </w:r>
      <w:r w:rsidR="00E70036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70036">
        <w:rPr>
          <w:sz w:val="28"/>
          <w:szCs w:val="28"/>
          <w:lang w:eastAsia="en-US"/>
        </w:rPr>
        <w:t xml:space="preserve"> </w:t>
      </w:r>
      <w:r w:rsidR="001F0618">
        <w:rPr>
          <w:sz w:val="28"/>
          <w:szCs w:val="28"/>
          <w:lang w:eastAsia="en-US"/>
        </w:rPr>
        <w:t>2022</w:t>
      </w:r>
      <w:r w:rsidR="00E70036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году</w:t>
      </w:r>
      <w:r w:rsidR="00E70036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E70036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положительными</w:t>
      </w:r>
      <w:r w:rsidR="00E70036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результатами.</w:t>
      </w:r>
    </w:p>
    <w:p w:rsidR="00D00510" w:rsidRPr="00E11011" w:rsidRDefault="00D00510" w:rsidP="00D00510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B30E86">
        <w:rPr>
          <w:sz w:val="28"/>
          <w:szCs w:val="28"/>
          <w:lang w:eastAsia="en-US"/>
        </w:rPr>
        <w:t xml:space="preserve">По доходам показатели </w:t>
      </w:r>
      <w:r w:rsidR="00714BA5">
        <w:rPr>
          <w:sz w:val="28"/>
          <w:szCs w:val="28"/>
          <w:lang w:eastAsia="en-US"/>
        </w:rPr>
        <w:t>исполнены в объеме 10201,1</w:t>
      </w:r>
      <w:r w:rsidR="00682035">
        <w:rPr>
          <w:sz w:val="28"/>
          <w:szCs w:val="28"/>
          <w:lang w:eastAsia="en-US"/>
        </w:rPr>
        <w:t xml:space="preserve"> тыс</w:t>
      </w:r>
      <w:r w:rsidR="00B30E86" w:rsidRPr="00B30E86">
        <w:rPr>
          <w:sz w:val="28"/>
          <w:szCs w:val="28"/>
          <w:lang w:eastAsia="en-US"/>
        </w:rPr>
        <w:t xml:space="preserve">. </w:t>
      </w:r>
      <w:r w:rsidR="009E1649">
        <w:rPr>
          <w:sz w:val="28"/>
          <w:szCs w:val="28"/>
          <w:lang w:eastAsia="en-US"/>
        </w:rPr>
        <w:t>рублей</w:t>
      </w:r>
      <w:r w:rsidRPr="00B30E86">
        <w:rPr>
          <w:sz w:val="28"/>
          <w:szCs w:val="28"/>
          <w:lang w:eastAsia="en-US"/>
        </w:rPr>
        <w:t>,</w:t>
      </w:r>
      <w:r w:rsidR="00682035">
        <w:rPr>
          <w:sz w:val="28"/>
          <w:szCs w:val="28"/>
          <w:lang w:eastAsia="en-US"/>
        </w:rPr>
        <w:t xml:space="preserve"> с увеличением</w:t>
      </w:r>
      <w:r w:rsidR="009E1649">
        <w:rPr>
          <w:sz w:val="28"/>
          <w:szCs w:val="28"/>
          <w:lang w:eastAsia="en-US"/>
        </w:rPr>
        <w:t xml:space="preserve"> от 2021</w:t>
      </w:r>
      <w:r w:rsidRPr="00B30E86">
        <w:rPr>
          <w:sz w:val="28"/>
          <w:szCs w:val="28"/>
          <w:lang w:eastAsia="en-US"/>
        </w:rPr>
        <w:t xml:space="preserve"> года на </w:t>
      </w:r>
      <w:r w:rsidR="009E1649">
        <w:rPr>
          <w:sz w:val="28"/>
          <w:szCs w:val="28"/>
          <w:lang w:eastAsia="en-US"/>
        </w:rPr>
        <w:t>303,9</w:t>
      </w:r>
      <w:r w:rsidR="00CC30FF">
        <w:rPr>
          <w:sz w:val="28"/>
          <w:szCs w:val="28"/>
          <w:lang w:eastAsia="en-US"/>
        </w:rPr>
        <w:t xml:space="preserve"> тыс. рублей</w:t>
      </w:r>
      <w:r w:rsidRPr="00B30E86">
        <w:rPr>
          <w:sz w:val="28"/>
          <w:szCs w:val="28"/>
          <w:lang w:eastAsia="en-US"/>
        </w:rPr>
        <w:t>.</w:t>
      </w:r>
    </w:p>
    <w:p w:rsidR="00D00510" w:rsidRPr="00E11011" w:rsidRDefault="00D00510" w:rsidP="00D00510">
      <w:pPr>
        <w:ind w:firstLine="709"/>
        <w:jc w:val="both"/>
        <w:rPr>
          <w:sz w:val="28"/>
          <w:szCs w:val="28"/>
        </w:rPr>
      </w:pPr>
      <w:r w:rsidRPr="00B30E86">
        <w:rPr>
          <w:bCs/>
          <w:sz w:val="28"/>
          <w:szCs w:val="28"/>
        </w:rPr>
        <w:t>Собст</w:t>
      </w:r>
      <w:r w:rsidR="00CC30FF">
        <w:rPr>
          <w:bCs/>
          <w:sz w:val="28"/>
          <w:szCs w:val="28"/>
        </w:rPr>
        <w:t>венные доходы</w:t>
      </w:r>
      <w:r w:rsidRPr="00B30E86">
        <w:rPr>
          <w:bCs/>
          <w:sz w:val="28"/>
          <w:szCs w:val="28"/>
        </w:rPr>
        <w:t xml:space="preserve"> бюджета </w:t>
      </w:r>
      <w:r w:rsidR="00CC30FF">
        <w:rPr>
          <w:bCs/>
          <w:sz w:val="28"/>
          <w:szCs w:val="28"/>
        </w:rPr>
        <w:t xml:space="preserve">Камышевского сельского поселения </w:t>
      </w:r>
      <w:r w:rsidRPr="00B30E86">
        <w:rPr>
          <w:bCs/>
          <w:sz w:val="28"/>
          <w:szCs w:val="28"/>
        </w:rPr>
        <w:t>Орловского</w:t>
      </w:r>
      <w:r w:rsidR="00CC30FF">
        <w:rPr>
          <w:bCs/>
          <w:sz w:val="28"/>
          <w:szCs w:val="28"/>
        </w:rPr>
        <w:t xml:space="preserve"> района </w:t>
      </w:r>
      <w:r w:rsidR="009E1649">
        <w:rPr>
          <w:bCs/>
          <w:sz w:val="28"/>
          <w:szCs w:val="28"/>
        </w:rPr>
        <w:t>поступили в объеме 5452,3</w:t>
      </w:r>
      <w:r w:rsidR="00CC30FF">
        <w:rPr>
          <w:bCs/>
          <w:sz w:val="28"/>
          <w:szCs w:val="28"/>
        </w:rPr>
        <w:t xml:space="preserve"> тыс</w:t>
      </w:r>
      <w:r w:rsidR="00B30E86" w:rsidRPr="00B30E86">
        <w:rPr>
          <w:bCs/>
          <w:sz w:val="28"/>
          <w:szCs w:val="28"/>
        </w:rPr>
        <w:t>.</w:t>
      </w:r>
      <w:r w:rsidR="009E1649">
        <w:rPr>
          <w:bCs/>
          <w:sz w:val="28"/>
          <w:szCs w:val="28"/>
        </w:rPr>
        <w:t xml:space="preserve"> рублей, с ростом к 2021</w:t>
      </w:r>
      <w:r w:rsidRPr="00B30E86">
        <w:rPr>
          <w:bCs/>
          <w:sz w:val="28"/>
          <w:szCs w:val="28"/>
        </w:rPr>
        <w:t xml:space="preserve"> </w:t>
      </w:r>
      <w:r w:rsidRPr="00B30E86">
        <w:rPr>
          <w:bCs/>
          <w:sz w:val="28"/>
          <w:szCs w:val="28"/>
        </w:rPr>
        <w:lastRenderedPageBreak/>
        <w:t>году на</w:t>
      </w:r>
      <w:r w:rsidR="009E1649">
        <w:rPr>
          <w:bCs/>
          <w:sz w:val="28"/>
          <w:szCs w:val="28"/>
        </w:rPr>
        <w:t xml:space="preserve"> 1048,1</w:t>
      </w:r>
      <w:r w:rsidR="00682035">
        <w:rPr>
          <w:bCs/>
          <w:sz w:val="28"/>
          <w:szCs w:val="28"/>
        </w:rPr>
        <w:t xml:space="preserve"> тыс</w:t>
      </w:r>
      <w:r w:rsidR="00B30E86" w:rsidRPr="00B30E86">
        <w:rPr>
          <w:bCs/>
          <w:sz w:val="28"/>
          <w:szCs w:val="28"/>
        </w:rPr>
        <w:t>.</w:t>
      </w:r>
      <w:r w:rsidRPr="00B30E86">
        <w:rPr>
          <w:bCs/>
          <w:sz w:val="28"/>
          <w:szCs w:val="28"/>
        </w:rPr>
        <w:t xml:space="preserve"> рублей</w:t>
      </w:r>
      <w:r w:rsidR="009E1649">
        <w:rPr>
          <w:sz w:val="28"/>
          <w:szCs w:val="28"/>
        </w:rPr>
        <w:t>, или на 23,8 процентов (4404,2 тыс. рублей за 2021</w:t>
      </w:r>
      <w:r w:rsidR="00CC30FF">
        <w:rPr>
          <w:sz w:val="28"/>
          <w:szCs w:val="28"/>
        </w:rPr>
        <w:t xml:space="preserve"> год).</w:t>
      </w:r>
    </w:p>
    <w:p w:rsidR="00D00510" w:rsidRPr="00E11011" w:rsidRDefault="00D00510" w:rsidP="00D00510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FA098F">
        <w:rPr>
          <w:spacing w:val="-4"/>
          <w:kern w:val="28"/>
          <w:sz w:val="28"/>
          <w:szCs w:val="28"/>
          <w:lang w:eastAsia="en-US"/>
        </w:rPr>
        <w:t>По расходам исполнение составило</w:t>
      </w:r>
      <w:r w:rsidR="005929BF">
        <w:rPr>
          <w:spacing w:val="-4"/>
          <w:kern w:val="28"/>
          <w:sz w:val="28"/>
          <w:szCs w:val="28"/>
          <w:lang w:eastAsia="en-US"/>
        </w:rPr>
        <w:t xml:space="preserve"> 10276,7 </w:t>
      </w:r>
      <w:r w:rsidR="000C1188">
        <w:rPr>
          <w:spacing w:val="-4"/>
          <w:kern w:val="28"/>
          <w:sz w:val="28"/>
          <w:szCs w:val="28"/>
          <w:lang w:eastAsia="en-US"/>
        </w:rPr>
        <w:t>тыс</w:t>
      </w:r>
      <w:r w:rsidR="00530E7B">
        <w:rPr>
          <w:spacing w:val="-4"/>
          <w:kern w:val="28"/>
          <w:sz w:val="28"/>
          <w:szCs w:val="28"/>
          <w:lang w:eastAsia="en-US"/>
        </w:rPr>
        <w:t>.</w:t>
      </w:r>
      <w:r w:rsidR="005929BF">
        <w:rPr>
          <w:spacing w:val="-4"/>
          <w:kern w:val="28"/>
          <w:sz w:val="28"/>
          <w:szCs w:val="28"/>
          <w:lang w:eastAsia="en-US"/>
        </w:rPr>
        <w:t>рублей, или на 96,3</w:t>
      </w:r>
      <w:r w:rsidR="000C1188">
        <w:rPr>
          <w:spacing w:val="-4"/>
          <w:kern w:val="28"/>
          <w:sz w:val="28"/>
          <w:szCs w:val="28"/>
          <w:lang w:eastAsia="en-US"/>
        </w:rPr>
        <w:t xml:space="preserve"> процентов</w:t>
      </w:r>
      <w:r w:rsidR="00A819AC">
        <w:rPr>
          <w:spacing w:val="-4"/>
          <w:kern w:val="28"/>
          <w:sz w:val="28"/>
          <w:szCs w:val="28"/>
          <w:lang w:eastAsia="en-US"/>
        </w:rPr>
        <w:t xml:space="preserve"> </w:t>
      </w:r>
      <w:r w:rsidR="005929BF">
        <w:rPr>
          <w:sz w:val="28"/>
          <w:szCs w:val="28"/>
          <w:lang w:eastAsia="en-US"/>
        </w:rPr>
        <w:t xml:space="preserve">к плану и с ростом от 2021 </w:t>
      </w:r>
      <w:r w:rsidRPr="00FA098F">
        <w:rPr>
          <w:sz w:val="28"/>
          <w:szCs w:val="28"/>
          <w:lang w:eastAsia="en-US"/>
        </w:rPr>
        <w:t xml:space="preserve">года на </w:t>
      </w:r>
      <w:r w:rsidR="005929BF">
        <w:rPr>
          <w:sz w:val="28"/>
          <w:szCs w:val="28"/>
          <w:lang w:eastAsia="en-US"/>
        </w:rPr>
        <w:t>3</w:t>
      </w:r>
      <w:r w:rsidR="000C1188">
        <w:rPr>
          <w:sz w:val="28"/>
          <w:szCs w:val="28"/>
          <w:lang w:eastAsia="en-US"/>
        </w:rPr>
        <w:t>,7</w:t>
      </w:r>
      <w:r w:rsidR="00B16702">
        <w:rPr>
          <w:sz w:val="28"/>
          <w:szCs w:val="28"/>
          <w:lang w:eastAsia="en-US"/>
        </w:rPr>
        <w:t xml:space="preserve"> </w:t>
      </w:r>
      <w:r w:rsidRPr="00FA098F">
        <w:rPr>
          <w:sz w:val="28"/>
          <w:szCs w:val="28"/>
          <w:lang w:eastAsia="en-US"/>
        </w:rPr>
        <w:t>процента</w:t>
      </w:r>
      <w:r w:rsidR="005929BF">
        <w:rPr>
          <w:sz w:val="28"/>
          <w:szCs w:val="28"/>
          <w:lang w:eastAsia="en-US"/>
        </w:rPr>
        <w:t xml:space="preserve"> (9897,2 тыс. рублей за 2021</w:t>
      </w:r>
      <w:r w:rsidR="000C1188">
        <w:rPr>
          <w:sz w:val="28"/>
          <w:szCs w:val="28"/>
          <w:lang w:eastAsia="en-US"/>
        </w:rPr>
        <w:t xml:space="preserve"> год)</w:t>
      </w:r>
      <w:r w:rsidRPr="00FA098F">
        <w:rPr>
          <w:sz w:val="28"/>
          <w:szCs w:val="28"/>
          <w:lang w:eastAsia="en-US"/>
        </w:rPr>
        <w:t>. По результатам исполнения консолидированного бюджета сложилось превышение доходов над расходами в сумме</w:t>
      </w:r>
      <w:r w:rsidR="00A819AC">
        <w:rPr>
          <w:sz w:val="28"/>
          <w:szCs w:val="28"/>
          <w:lang w:eastAsia="en-US"/>
        </w:rPr>
        <w:t xml:space="preserve"> 75,6 </w:t>
      </w:r>
      <w:r w:rsidR="000C1188">
        <w:rPr>
          <w:sz w:val="28"/>
          <w:szCs w:val="28"/>
          <w:lang w:eastAsia="en-US"/>
        </w:rPr>
        <w:t>тыс</w:t>
      </w:r>
      <w:r w:rsidR="00530E7B">
        <w:rPr>
          <w:sz w:val="28"/>
          <w:szCs w:val="28"/>
          <w:lang w:eastAsia="en-US"/>
        </w:rPr>
        <w:t>.</w:t>
      </w:r>
      <w:r w:rsidR="00FA098F" w:rsidRPr="00FA098F">
        <w:rPr>
          <w:sz w:val="28"/>
          <w:szCs w:val="28"/>
          <w:lang w:eastAsia="en-US"/>
        </w:rPr>
        <w:t xml:space="preserve"> ру</w:t>
      </w:r>
      <w:r w:rsidRPr="00FA098F">
        <w:rPr>
          <w:sz w:val="28"/>
          <w:szCs w:val="28"/>
          <w:lang w:eastAsia="en-US"/>
        </w:rPr>
        <w:t>блей.</w:t>
      </w:r>
    </w:p>
    <w:p w:rsidR="00E977A4" w:rsidRDefault="00E977A4" w:rsidP="00E977A4">
      <w:pPr>
        <w:widowControl w:val="0"/>
        <w:spacing w:line="245" w:lineRule="auto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В 2022</w:t>
      </w:r>
      <w:r w:rsidRPr="005E0E4A">
        <w:rPr>
          <w:sz w:val="28"/>
          <w:szCs w:val="28"/>
        </w:rPr>
        <w:t xml:space="preserve"> году налоговая политика </w:t>
      </w:r>
      <w:r>
        <w:rPr>
          <w:sz w:val="28"/>
          <w:szCs w:val="28"/>
        </w:rPr>
        <w:t>Камышевского</w:t>
      </w:r>
      <w:r w:rsidRPr="00144E32">
        <w:rPr>
          <w:sz w:val="28"/>
          <w:szCs w:val="28"/>
        </w:rPr>
        <w:t xml:space="preserve"> сельского поселения </w:t>
      </w:r>
      <w:r w:rsidRPr="005E0E4A">
        <w:rPr>
          <w:sz w:val="28"/>
          <w:szCs w:val="28"/>
        </w:rPr>
        <w:t xml:space="preserve">способствовала продолжению работы по увеличению налогового потенциала за счет создания условий справедливой конкурентной среды, совершенствования и оптимизации системы налогового администрирования, стимулирования развития малого и среднего предпринимательства через специальные налоговые режимы, сохранения всех предоставляемых </w:t>
      </w:r>
      <w:r>
        <w:rPr>
          <w:sz w:val="28"/>
          <w:szCs w:val="28"/>
        </w:rPr>
        <w:t>поселением</w:t>
      </w:r>
      <w:r w:rsidRPr="005E0E4A">
        <w:rPr>
          <w:sz w:val="28"/>
          <w:szCs w:val="28"/>
        </w:rPr>
        <w:t xml:space="preserve"> эффективных налоговых льгот.</w:t>
      </w:r>
      <w:r w:rsidRPr="00DB6A11">
        <w:rPr>
          <w:bCs/>
          <w:sz w:val="28"/>
        </w:rPr>
        <w:t xml:space="preserve"> </w:t>
      </w:r>
    </w:p>
    <w:p w:rsidR="00E977A4" w:rsidRPr="00DB6A11" w:rsidRDefault="00E977A4" w:rsidP="00E977A4">
      <w:pPr>
        <w:widowControl w:val="0"/>
        <w:spacing w:line="245" w:lineRule="auto"/>
        <w:ind w:firstLine="709"/>
        <w:jc w:val="both"/>
        <w:rPr>
          <w:bCs/>
          <w:sz w:val="28"/>
        </w:rPr>
      </w:pPr>
      <w:r w:rsidRPr="00174BB1">
        <w:rPr>
          <w:bCs/>
          <w:sz w:val="28"/>
        </w:rPr>
        <w:t>Впервые</w:t>
      </w:r>
      <w:r w:rsidRPr="00364296">
        <w:rPr>
          <w:bCs/>
          <w:sz w:val="28"/>
        </w:rPr>
        <w:t xml:space="preserve"> был составлен перечень налоговых расходов и проведена их оценка, результаты учтены при формировании местного бюджета. </w:t>
      </w:r>
    </w:p>
    <w:p w:rsidR="00E977A4" w:rsidRPr="005E0E4A" w:rsidRDefault="00E977A4" w:rsidP="00E977A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E0E4A">
        <w:rPr>
          <w:sz w:val="28"/>
          <w:szCs w:val="28"/>
        </w:rPr>
        <w:t xml:space="preserve">Бюджетная политика в сфере бюджетных расходов была направлена на решение социальных и экономических задач </w:t>
      </w:r>
      <w:r>
        <w:rPr>
          <w:sz w:val="28"/>
          <w:szCs w:val="28"/>
        </w:rPr>
        <w:t>Камышевского</w:t>
      </w:r>
      <w:r w:rsidRPr="004612D2">
        <w:rPr>
          <w:sz w:val="28"/>
          <w:szCs w:val="28"/>
        </w:rPr>
        <w:t xml:space="preserve"> сельского поселения</w:t>
      </w:r>
      <w:r w:rsidRPr="005E0E4A">
        <w:rPr>
          <w:sz w:val="28"/>
          <w:szCs w:val="28"/>
        </w:rPr>
        <w:t>.</w:t>
      </w:r>
    </w:p>
    <w:p w:rsidR="00E977A4" w:rsidRPr="005E0E4A" w:rsidRDefault="00E977A4" w:rsidP="00E977A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E0E4A">
        <w:rPr>
          <w:sz w:val="28"/>
          <w:szCs w:val="28"/>
        </w:rPr>
        <w:t>Бюджетные расходы отмечались социальной направленностью.</w:t>
      </w:r>
    </w:p>
    <w:p w:rsidR="00E977A4" w:rsidRPr="005E0E4A" w:rsidRDefault="00E977A4" w:rsidP="00E977A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E0E4A">
        <w:rPr>
          <w:sz w:val="28"/>
          <w:szCs w:val="28"/>
        </w:rPr>
        <w:t>Финансово обеспечены и выполнены в полном объеме обязательства перед гражданами в части предоставления законодательно установленных социальных выплат и пособий, обеспечения качественными услугами в социальной сфере.</w:t>
      </w:r>
    </w:p>
    <w:p w:rsidR="00AA7FC7" w:rsidRPr="005E0E4A" w:rsidRDefault="00AA7FC7" w:rsidP="00FA2C0B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85381">
        <w:rPr>
          <w:sz w:val="28"/>
          <w:szCs w:val="28"/>
        </w:rPr>
        <w:t xml:space="preserve">В рамках планирования и исполнения бюджета </w:t>
      </w:r>
      <w:r>
        <w:rPr>
          <w:sz w:val="28"/>
          <w:szCs w:val="28"/>
        </w:rPr>
        <w:t>Камышевского</w:t>
      </w:r>
      <w:r w:rsidRPr="004612D2">
        <w:rPr>
          <w:sz w:val="28"/>
          <w:szCs w:val="28"/>
        </w:rPr>
        <w:t xml:space="preserve"> сельского поселения </w:t>
      </w:r>
      <w:r w:rsidRPr="005E0E4A">
        <w:rPr>
          <w:sz w:val="28"/>
          <w:szCs w:val="28"/>
        </w:rPr>
        <w:t xml:space="preserve">Орловского района основная доля расходов обеспечивалась в рамках реализации муниципальных программ </w:t>
      </w:r>
      <w:r>
        <w:rPr>
          <w:sz w:val="28"/>
          <w:szCs w:val="28"/>
        </w:rPr>
        <w:t xml:space="preserve">Камышевского </w:t>
      </w:r>
      <w:r w:rsidRPr="004612D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Орловского района. За 2022</w:t>
      </w:r>
      <w:r w:rsidRPr="005E0E4A">
        <w:rPr>
          <w:sz w:val="28"/>
          <w:szCs w:val="28"/>
        </w:rPr>
        <w:t xml:space="preserve"> год расходы по </w:t>
      </w:r>
      <w:r w:rsidR="00DA35D4">
        <w:rPr>
          <w:sz w:val="28"/>
          <w:szCs w:val="28"/>
        </w:rPr>
        <w:t>13</w:t>
      </w:r>
      <w:r w:rsidRPr="005E0E4A">
        <w:rPr>
          <w:sz w:val="28"/>
          <w:szCs w:val="28"/>
        </w:rPr>
        <w:t xml:space="preserve"> муниципальным программам </w:t>
      </w:r>
      <w:r>
        <w:rPr>
          <w:sz w:val="28"/>
          <w:szCs w:val="28"/>
        </w:rPr>
        <w:t>Камышевского</w:t>
      </w:r>
      <w:r w:rsidRPr="004612D2">
        <w:rPr>
          <w:sz w:val="28"/>
          <w:szCs w:val="28"/>
        </w:rPr>
        <w:t xml:space="preserve"> сельского поселения </w:t>
      </w:r>
      <w:r w:rsidRPr="005E0E4A">
        <w:rPr>
          <w:sz w:val="28"/>
          <w:szCs w:val="28"/>
        </w:rPr>
        <w:t xml:space="preserve">Орловского района </w:t>
      </w:r>
      <w:r w:rsidRPr="006C6C48">
        <w:rPr>
          <w:sz w:val="28"/>
          <w:szCs w:val="28"/>
        </w:rPr>
        <w:t xml:space="preserve">составили </w:t>
      </w:r>
      <w:r w:rsidR="00DA35D4">
        <w:rPr>
          <w:sz w:val="28"/>
          <w:szCs w:val="28"/>
        </w:rPr>
        <w:t>10412,3</w:t>
      </w:r>
      <w:r w:rsidRPr="006C6C48">
        <w:rPr>
          <w:sz w:val="28"/>
          <w:szCs w:val="28"/>
        </w:rPr>
        <w:t xml:space="preserve"> тыс</w:t>
      </w:r>
      <w:r w:rsidR="00DA35D4">
        <w:rPr>
          <w:sz w:val="28"/>
          <w:szCs w:val="28"/>
        </w:rPr>
        <w:t>. рублей или 98</w:t>
      </w:r>
      <w:r w:rsidRPr="006C6C48">
        <w:rPr>
          <w:sz w:val="28"/>
          <w:szCs w:val="28"/>
        </w:rPr>
        <w:t xml:space="preserve">,0 процентов всех расходов. </w:t>
      </w:r>
    </w:p>
    <w:p w:rsidR="00AA7FC7" w:rsidRDefault="00AA7FC7" w:rsidP="00AA7FC7">
      <w:pPr>
        <w:widowControl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5E0E4A">
        <w:rPr>
          <w:sz w:val="28"/>
          <w:szCs w:val="28"/>
          <w:lang w:eastAsia="en-US"/>
        </w:rPr>
        <w:t xml:space="preserve">Организация межбюджетных отношений с областным бюджетом обеспечивалась посредством заключения соглашений с областными органами исполнительной власти, в том числе по предоставлению дотации на выравнивание бюджетной обеспеченности. </w:t>
      </w:r>
    </w:p>
    <w:p w:rsidR="00AA7FC7" w:rsidRDefault="00AA7FC7" w:rsidP="00AA7FC7">
      <w:pPr>
        <w:widowControl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 период </w:t>
      </w:r>
      <w:r w:rsidR="00FA2C0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I</w:t>
      </w:r>
      <w:r w:rsidRPr="00762F4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полугодия 2023 г. исполнено консолидиро</w:t>
      </w:r>
      <w:r w:rsidR="00FA2C0B">
        <w:rPr>
          <w:sz w:val="28"/>
          <w:szCs w:val="28"/>
          <w:lang w:eastAsia="en-US"/>
        </w:rPr>
        <w:t>ванного бюджета Камышевского</w:t>
      </w:r>
      <w:r>
        <w:rPr>
          <w:sz w:val="28"/>
          <w:szCs w:val="28"/>
          <w:lang w:eastAsia="en-US"/>
        </w:rPr>
        <w:t xml:space="preserve"> сельского поселения Орловского района с</w:t>
      </w:r>
      <w:r w:rsidR="006A6C9A">
        <w:rPr>
          <w:sz w:val="28"/>
          <w:szCs w:val="28"/>
          <w:lang w:eastAsia="en-US"/>
        </w:rPr>
        <w:t>оставило 5967,0</w:t>
      </w:r>
      <w:r>
        <w:rPr>
          <w:sz w:val="28"/>
          <w:szCs w:val="28"/>
          <w:lang w:eastAsia="en-US"/>
        </w:rPr>
        <w:t xml:space="preserve"> тыс. рублей.</w:t>
      </w:r>
    </w:p>
    <w:p w:rsidR="00CE5309" w:rsidRPr="00AC482D" w:rsidRDefault="006A6C9A" w:rsidP="00AC482D">
      <w:pPr>
        <w:widowControl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Доходы исполнены в сумме 5967,0 тыс. рублей, или 64,5</w:t>
      </w:r>
      <w:r w:rsidR="00AA7FC7">
        <w:rPr>
          <w:sz w:val="28"/>
          <w:szCs w:val="28"/>
          <w:lang w:eastAsia="en-US"/>
        </w:rPr>
        <w:t xml:space="preserve"> процентов к годо</w:t>
      </w:r>
      <w:r w:rsidR="00761DF6">
        <w:rPr>
          <w:sz w:val="28"/>
          <w:szCs w:val="28"/>
          <w:lang w:eastAsia="en-US"/>
        </w:rPr>
        <w:t>вому плану(9248,2 тыс. рублей уточненный годовой план на 01.07.2023)</w:t>
      </w:r>
      <w:r w:rsidR="00AA7FC7">
        <w:rPr>
          <w:sz w:val="28"/>
          <w:szCs w:val="28"/>
          <w:lang w:eastAsia="en-US"/>
        </w:rPr>
        <w:t xml:space="preserve"> В том числе собственные налоговые и неналоговые поступления соста</w:t>
      </w:r>
      <w:r>
        <w:rPr>
          <w:sz w:val="28"/>
          <w:szCs w:val="28"/>
          <w:lang w:eastAsia="en-US"/>
        </w:rPr>
        <w:t>вили 2170,9</w:t>
      </w:r>
      <w:r w:rsidR="009477D4">
        <w:rPr>
          <w:sz w:val="28"/>
          <w:szCs w:val="28"/>
          <w:lang w:eastAsia="en-US"/>
        </w:rPr>
        <w:t xml:space="preserve"> тыс. рублей или 45,9 процентов.</w:t>
      </w:r>
    </w:p>
    <w:p w:rsidR="00183E9C" w:rsidRPr="00E11011" w:rsidRDefault="00183E9C" w:rsidP="00183E9C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В необходимом объеме запланированы средства на обеспечение расходных обязательств </w:t>
      </w:r>
      <w:r w:rsidR="00F5048B">
        <w:rPr>
          <w:sz w:val="28"/>
          <w:szCs w:val="28"/>
          <w:lang w:eastAsia="en-US"/>
        </w:rPr>
        <w:t>Камышевского сельского поселения</w:t>
      </w:r>
      <w:r w:rsidRPr="00E11011">
        <w:rPr>
          <w:sz w:val="28"/>
          <w:szCs w:val="28"/>
          <w:lang w:eastAsia="en-US"/>
        </w:rPr>
        <w:t xml:space="preserve">. </w:t>
      </w:r>
    </w:p>
    <w:p w:rsidR="00CE5309" w:rsidRPr="0097468D" w:rsidRDefault="00CE5309" w:rsidP="00AC482D">
      <w:pPr>
        <w:tabs>
          <w:tab w:val="left" w:pos="993"/>
        </w:tabs>
        <w:spacing w:line="247" w:lineRule="auto"/>
        <w:jc w:val="both"/>
        <w:rPr>
          <w:sz w:val="28"/>
          <w:szCs w:val="28"/>
          <w:lang w:eastAsia="en-US"/>
        </w:rPr>
      </w:pPr>
    </w:p>
    <w:p w:rsidR="00530E7B" w:rsidRDefault="00530E7B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75D4C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75D4C">
        <w:rPr>
          <w:color w:val="000000"/>
          <w:sz w:val="28"/>
          <w:szCs w:val="28"/>
        </w:rPr>
        <w:lastRenderedPageBreak/>
        <w:t>2. Основные цели и задачи бюджетнойи налоговой политики</w:t>
      </w:r>
    </w:p>
    <w:p w:rsidR="00105778" w:rsidRPr="0097468D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75D4C">
        <w:rPr>
          <w:color w:val="000000"/>
          <w:sz w:val="28"/>
          <w:szCs w:val="28"/>
        </w:rPr>
        <w:t>на 202</w:t>
      </w:r>
      <w:r w:rsidR="00C25BE1" w:rsidRPr="00CD3546">
        <w:rPr>
          <w:color w:val="000000"/>
          <w:sz w:val="28"/>
          <w:szCs w:val="28"/>
        </w:rPr>
        <w:t>4</w:t>
      </w:r>
      <w:r w:rsidRPr="00A75D4C">
        <w:rPr>
          <w:color w:val="000000"/>
          <w:sz w:val="28"/>
          <w:szCs w:val="28"/>
        </w:rPr>
        <w:t> год и на плановый период 202</w:t>
      </w:r>
      <w:r w:rsidR="00C25BE1" w:rsidRPr="00CD3546">
        <w:rPr>
          <w:color w:val="000000"/>
          <w:sz w:val="28"/>
          <w:szCs w:val="28"/>
        </w:rPr>
        <w:t>5</w:t>
      </w:r>
      <w:r w:rsidRPr="00A75D4C">
        <w:rPr>
          <w:color w:val="000000"/>
          <w:sz w:val="28"/>
          <w:szCs w:val="28"/>
        </w:rPr>
        <w:t xml:space="preserve"> и 202</w:t>
      </w:r>
      <w:r w:rsidR="00C25BE1" w:rsidRPr="00CD3546">
        <w:rPr>
          <w:color w:val="000000"/>
          <w:sz w:val="28"/>
          <w:szCs w:val="28"/>
        </w:rPr>
        <w:t>6</w:t>
      </w:r>
      <w:r w:rsidRPr="00A75D4C">
        <w:rPr>
          <w:color w:val="000000"/>
          <w:sz w:val="28"/>
          <w:szCs w:val="28"/>
        </w:rPr>
        <w:t xml:space="preserve"> годов</w:t>
      </w:r>
    </w:p>
    <w:p w:rsidR="008E0D3C" w:rsidRPr="0097468D" w:rsidRDefault="008E0D3C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8E0D3C" w:rsidRDefault="008E0D3C" w:rsidP="008E0D3C">
      <w:pPr>
        <w:ind w:firstLine="709"/>
        <w:jc w:val="both"/>
        <w:rPr>
          <w:sz w:val="28"/>
        </w:rPr>
      </w:pPr>
      <w:r>
        <w:rPr>
          <w:sz w:val="28"/>
        </w:rPr>
        <w:t>Бюджетная и налоговая политика</w:t>
      </w:r>
      <w:r w:rsidRPr="008E0D3C">
        <w:rPr>
          <w:sz w:val="28"/>
        </w:rPr>
        <w:t xml:space="preserve"> </w:t>
      </w:r>
      <w:r>
        <w:rPr>
          <w:sz w:val="28"/>
        </w:rPr>
        <w:t>Камышевского сельского поселения Орловского района 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бюджета Камышевского сельского поселения Орловского района, создания резерва для обеспечения приоритетных и непредвиденных расходов бюджета Орловского района.</w:t>
      </w:r>
    </w:p>
    <w:p w:rsidR="008E0D3C" w:rsidRDefault="008E0D3C" w:rsidP="008E0D3C">
      <w:pPr>
        <w:ind w:firstLine="709"/>
        <w:jc w:val="both"/>
        <w:rPr>
          <w:sz w:val="28"/>
        </w:rPr>
      </w:pPr>
      <w:r>
        <w:rPr>
          <w:sz w:val="28"/>
        </w:rPr>
        <w:t xml:space="preserve">Основные направления бюджетной политики на 2024 – 2026 годы сконцентрированы в первую очередь на реализации задач, поставленных Президентом Российской Федерации, Губернатором Ростовской области и Главой Администрации Орловского района. </w:t>
      </w:r>
    </w:p>
    <w:p w:rsidR="008E0D3C" w:rsidRDefault="008E0D3C" w:rsidP="008E0D3C">
      <w:pPr>
        <w:ind w:firstLine="709"/>
        <w:jc w:val="both"/>
        <w:rPr>
          <w:sz w:val="28"/>
        </w:rPr>
      </w:pPr>
      <w:r>
        <w:rPr>
          <w:sz w:val="28"/>
        </w:rPr>
        <w:t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</w:t>
      </w:r>
      <w:r>
        <w:t> </w:t>
      </w:r>
      <w:r>
        <w:rPr>
          <w:sz w:val="28"/>
        </w:rPr>
        <w:t>1 января 2024 г. до 19 242 рублей и</w:t>
      </w:r>
      <w:r>
        <w:t> </w:t>
      </w:r>
      <w:r>
        <w:rPr>
          <w:sz w:val="28"/>
        </w:rPr>
        <w:t>необходимостью доведения уровня заработной платы работников бюджетного сектора до средней заработной платы по экономике региона.</w:t>
      </w:r>
    </w:p>
    <w:p w:rsidR="00C672B5" w:rsidRPr="00E11011" w:rsidRDefault="00C672B5" w:rsidP="00C672B5">
      <w:pPr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числе главных национальных целей развития страны</w:t>
      </w:r>
      <w:r>
        <w:rPr>
          <w:sz w:val="28"/>
          <w:szCs w:val="28"/>
        </w:rPr>
        <w:t xml:space="preserve"> на указанный период определены основные цели:</w:t>
      </w:r>
      <w:r w:rsidRPr="00E11011">
        <w:rPr>
          <w:sz w:val="28"/>
          <w:szCs w:val="28"/>
        </w:rPr>
        <w:t xml:space="preserve"> сохранение населения, здоровье и благополучие людей, создание комфортной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безопасной среды для жизни и возможностей для самореализации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раскрытия таланта каждого человека, а также условий для достойного, эффективного труда и успешного предпринимательства, внедрение цифровой трансформации.</w:t>
      </w:r>
    </w:p>
    <w:p w:rsidR="00C672B5" w:rsidRDefault="00C672B5" w:rsidP="008E0D3C">
      <w:pPr>
        <w:ind w:firstLine="709"/>
        <w:jc w:val="both"/>
        <w:rPr>
          <w:sz w:val="28"/>
        </w:rPr>
      </w:pPr>
    </w:p>
    <w:p w:rsidR="008E0D3C" w:rsidRDefault="008E0D3C" w:rsidP="008E0D3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Параметры бюджета </w:t>
      </w:r>
      <w:r w:rsidR="00C70F2A">
        <w:rPr>
          <w:sz w:val="28"/>
        </w:rPr>
        <w:t xml:space="preserve">Камышевского сельского поселения </w:t>
      </w:r>
      <w:r>
        <w:rPr>
          <w:sz w:val="28"/>
        </w:rPr>
        <w:t>Орловского района на 2024 год и на плановый период 2025</w:t>
      </w:r>
      <w:r>
        <w:t> </w:t>
      </w:r>
      <w:r>
        <w:rPr>
          <w:sz w:val="28"/>
        </w:rPr>
        <w:t xml:space="preserve">и 2026 годов сформированы на основе </w:t>
      </w:r>
      <w:r w:rsidR="00C70F2A">
        <w:rPr>
          <w:sz w:val="28"/>
        </w:rPr>
        <w:t xml:space="preserve">второго </w:t>
      </w:r>
      <w:r w:rsidRPr="00530ED2">
        <w:rPr>
          <w:sz w:val="28"/>
        </w:rPr>
        <w:t xml:space="preserve"> варианта прогноза социально-экономического развития </w:t>
      </w:r>
      <w:r w:rsidR="00C70F2A">
        <w:rPr>
          <w:sz w:val="28"/>
        </w:rPr>
        <w:t xml:space="preserve">Камышевского сельского поселения  </w:t>
      </w:r>
      <w:r w:rsidRPr="00530ED2">
        <w:rPr>
          <w:sz w:val="28"/>
        </w:rPr>
        <w:t xml:space="preserve">Орловского района на 2024 – 2026 годы, утвержденного распоряжением </w:t>
      </w:r>
      <w:r w:rsidR="00C70F2A">
        <w:rPr>
          <w:sz w:val="28"/>
        </w:rPr>
        <w:t xml:space="preserve">Администрации Камышевского сельского поселения </w:t>
      </w:r>
      <w:r w:rsidRPr="00530ED2">
        <w:rPr>
          <w:sz w:val="28"/>
        </w:rPr>
        <w:t xml:space="preserve"> от </w:t>
      </w:r>
      <w:r w:rsidR="00C70F2A">
        <w:rPr>
          <w:sz w:val="28"/>
        </w:rPr>
        <w:t>05</w:t>
      </w:r>
      <w:r w:rsidRPr="00530ED2">
        <w:rPr>
          <w:sz w:val="28"/>
        </w:rPr>
        <w:t>.0</w:t>
      </w:r>
      <w:r w:rsidR="00C70F2A">
        <w:rPr>
          <w:sz w:val="28"/>
        </w:rPr>
        <w:t>9</w:t>
      </w:r>
      <w:r w:rsidRPr="00530ED2">
        <w:rPr>
          <w:sz w:val="28"/>
        </w:rPr>
        <w:t xml:space="preserve">.2023 № </w:t>
      </w:r>
      <w:r w:rsidR="00C70F2A">
        <w:rPr>
          <w:sz w:val="28"/>
        </w:rPr>
        <w:t>33</w:t>
      </w:r>
      <w:r w:rsidRPr="00530ED2">
        <w:rPr>
          <w:sz w:val="28"/>
        </w:rPr>
        <w:t>.</w:t>
      </w:r>
    </w:p>
    <w:p w:rsidR="008E0D3C" w:rsidRDefault="008E0D3C" w:rsidP="008E0D3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целях соблюдения финансовой дисциплины бюджетные проектировки планируются </w:t>
      </w:r>
      <w:r w:rsidRPr="00530ED2">
        <w:rPr>
          <w:sz w:val="28"/>
        </w:rPr>
        <w:t>с учетом выполнения обязательств, предусмотренных соглашениями о мерах по социально-экономическому развитию и оздоровлению муниципа</w:t>
      </w:r>
      <w:r w:rsidR="00EF5C47">
        <w:rPr>
          <w:sz w:val="28"/>
        </w:rPr>
        <w:t>льных финансов Камышевского сельского поселения</w:t>
      </w:r>
      <w:r w:rsidRPr="00530ED2">
        <w:rPr>
          <w:sz w:val="28"/>
        </w:rPr>
        <w:t>.</w:t>
      </w:r>
    </w:p>
    <w:p w:rsidR="008E0D3C" w:rsidRDefault="008E0D3C" w:rsidP="008E0D3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BF4D3B" w:rsidRPr="00A85EA5" w:rsidRDefault="00BF4D3B" w:rsidP="00BF4D3B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этих целях необходимо обеспечить качественное планирование бюджета</w:t>
      </w:r>
      <w:r w:rsidRPr="002E1044">
        <w:rPr>
          <w:sz w:val="28"/>
          <w:szCs w:val="28"/>
        </w:rPr>
        <w:t xml:space="preserve"> </w:t>
      </w:r>
      <w:r>
        <w:rPr>
          <w:sz w:val="28"/>
          <w:szCs w:val="28"/>
        </w:rPr>
        <w:t>Камышевского сельского поселения Орловского района</w:t>
      </w:r>
      <w:r w:rsidRPr="00A85EA5">
        <w:rPr>
          <w:sz w:val="28"/>
          <w:szCs w:val="28"/>
        </w:rPr>
        <w:t xml:space="preserve"> и эффективное его исполнение.</w:t>
      </w:r>
    </w:p>
    <w:p w:rsidR="00105778" w:rsidRPr="00A85EA5" w:rsidRDefault="00105778" w:rsidP="0020470C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4B4202" w:rsidRPr="00E54B86" w:rsidRDefault="004B4202" w:rsidP="00A11556">
      <w:pPr>
        <w:widowControl w:val="0"/>
        <w:shd w:val="clear" w:color="auto" w:fill="FFFFFF"/>
        <w:spacing w:line="23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2.1. Нало</w:t>
      </w:r>
      <w:r w:rsidR="00A11556">
        <w:rPr>
          <w:sz w:val="28"/>
          <w:szCs w:val="28"/>
        </w:rPr>
        <w:t>говая политика Камышевского сельского поселения</w:t>
      </w:r>
      <w:r w:rsidR="007A37F9">
        <w:rPr>
          <w:sz w:val="28"/>
          <w:szCs w:val="28"/>
        </w:rPr>
        <w:t xml:space="preserve"> на 2024 год и на плановый период 2025 и 2026</w:t>
      </w:r>
      <w:r>
        <w:rPr>
          <w:sz w:val="28"/>
          <w:szCs w:val="28"/>
        </w:rPr>
        <w:t xml:space="preserve"> годов</w:t>
      </w:r>
    </w:p>
    <w:p w:rsidR="004B4202" w:rsidRPr="00E54B86" w:rsidRDefault="004B4202" w:rsidP="004B4202">
      <w:pPr>
        <w:widowControl w:val="0"/>
        <w:shd w:val="clear" w:color="auto" w:fill="FFFFFF"/>
        <w:spacing w:line="232" w:lineRule="auto"/>
        <w:ind w:firstLine="709"/>
        <w:jc w:val="center"/>
        <w:rPr>
          <w:sz w:val="28"/>
          <w:szCs w:val="28"/>
        </w:rPr>
      </w:pPr>
    </w:p>
    <w:p w:rsidR="004B4202" w:rsidRDefault="00EC5676" w:rsidP="00EC5676">
      <w:pPr>
        <w:tabs>
          <w:tab w:val="left" w:pos="0"/>
        </w:tabs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01553">
        <w:rPr>
          <w:sz w:val="28"/>
          <w:szCs w:val="28"/>
        </w:rPr>
        <w:t xml:space="preserve"> </w:t>
      </w:r>
      <w:r>
        <w:rPr>
          <w:sz w:val="28"/>
          <w:szCs w:val="28"/>
        </w:rPr>
        <w:t>Камышевском сельском поселении</w:t>
      </w:r>
      <w:r w:rsidR="00704860">
        <w:rPr>
          <w:sz w:val="28"/>
          <w:szCs w:val="28"/>
        </w:rPr>
        <w:t xml:space="preserve"> на 2024</w:t>
      </w:r>
      <w:r w:rsidR="004B4202">
        <w:rPr>
          <w:sz w:val="28"/>
          <w:szCs w:val="28"/>
        </w:rPr>
        <w:t xml:space="preserve"> </w:t>
      </w:r>
      <w:r w:rsidR="00704860">
        <w:rPr>
          <w:sz w:val="28"/>
          <w:szCs w:val="28"/>
        </w:rPr>
        <w:t>год и на плановый период до 2026</w:t>
      </w:r>
      <w:r w:rsidR="004B4202">
        <w:rPr>
          <w:sz w:val="28"/>
          <w:szCs w:val="28"/>
        </w:rPr>
        <w:t xml:space="preserve"> года сохраняется курс на стимулирование экономической и инвестиционной активности и разв</w:t>
      </w:r>
      <w:r>
        <w:rPr>
          <w:sz w:val="28"/>
          <w:szCs w:val="28"/>
        </w:rPr>
        <w:t>итие доходного потенциала поселения</w:t>
      </w:r>
      <w:r w:rsidR="004B4202">
        <w:rPr>
          <w:sz w:val="28"/>
          <w:szCs w:val="28"/>
        </w:rPr>
        <w:t xml:space="preserve"> на основе экономического роста. </w:t>
      </w:r>
    </w:p>
    <w:p w:rsidR="004B4202" w:rsidRDefault="004B4202" w:rsidP="004B420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трехлетней перспективе будет продолжена работа по укреплению доходной базы местного бюджета за счет наращивания стабильных доходных источников и мобилизации в бюджет имеющихся резервов.</w:t>
      </w:r>
    </w:p>
    <w:p w:rsidR="00C77D3B" w:rsidRPr="00BC06A7" w:rsidRDefault="00C77D3B" w:rsidP="00C77D3B">
      <w:pPr>
        <w:widowControl w:val="0"/>
        <w:ind w:firstLine="709"/>
        <w:jc w:val="both"/>
        <w:rPr>
          <w:sz w:val="28"/>
        </w:rPr>
      </w:pPr>
      <w:r w:rsidRPr="00BC06A7">
        <w:rPr>
          <w:sz w:val="28"/>
        </w:rPr>
        <w:t>Продолжится взаимодействие с</w:t>
      </w:r>
      <w:r w:rsidRPr="00BC06A7">
        <w:t> </w:t>
      </w:r>
      <w:r>
        <w:rPr>
          <w:sz w:val="28"/>
        </w:rPr>
        <w:t xml:space="preserve"> областными</w:t>
      </w:r>
      <w:r w:rsidRPr="00BC06A7">
        <w:rPr>
          <w:sz w:val="28"/>
        </w:rPr>
        <w:t xml:space="preserve"> органами власти и органами местного самоуправления в</w:t>
      </w:r>
      <w:r w:rsidRPr="00BC06A7">
        <w:t> </w:t>
      </w:r>
      <w:r w:rsidRPr="00BC06A7">
        <w:rPr>
          <w:sz w:val="28"/>
        </w:rPr>
        <w:t xml:space="preserve">решении задач по дополнительной мобилизации доходов.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</w:p>
    <w:p w:rsidR="00C77D3B" w:rsidRPr="00BC06A7" w:rsidRDefault="00C77D3B" w:rsidP="00C77D3B">
      <w:pPr>
        <w:widowControl w:val="0"/>
        <w:ind w:firstLine="709"/>
        <w:jc w:val="both"/>
        <w:rPr>
          <w:sz w:val="28"/>
        </w:rPr>
      </w:pPr>
      <w:r w:rsidRPr="00BC06A7">
        <w:rPr>
          <w:sz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:rsidR="00C77D3B" w:rsidRDefault="00C77D3B" w:rsidP="00C77D3B">
      <w:pPr>
        <w:widowControl w:val="0"/>
        <w:ind w:firstLine="709"/>
        <w:jc w:val="both"/>
        <w:rPr>
          <w:sz w:val="28"/>
        </w:rPr>
      </w:pPr>
      <w:r w:rsidRPr="00BC06A7">
        <w:rPr>
          <w:sz w:val="28"/>
        </w:rPr>
        <w:t xml:space="preserve">В целях повышения уровня самообеспеченности </w:t>
      </w:r>
      <w:r>
        <w:rPr>
          <w:sz w:val="28"/>
        </w:rPr>
        <w:t xml:space="preserve">Камышевского сельского поселения </w:t>
      </w:r>
      <w:r w:rsidRPr="00BC06A7">
        <w:rPr>
          <w:sz w:val="28"/>
        </w:rPr>
        <w:t>Орловского района основной задачей остается расширение налогооблагаемой базы и улучшение инвестиционного климата.</w:t>
      </w:r>
    </w:p>
    <w:p w:rsidR="00C77D3B" w:rsidRDefault="00C77D3B" w:rsidP="00C77D3B">
      <w:pPr>
        <w:widowControl w:val="0"/>
        <w:ind w:firstLine="709"/>
        <w:jc w:val="both"/>
        <w:rPr>
          <w:sz w:val="28"/>
        </w:rPr>
      </w:pPr>
    </w:p>
    <w:p w:rsidR="00105778" w:rsidRPr="00A85EA5" w:rsidRDefault="009F5061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105778" w:rsidRPr="00A85EA5">
        <w:rPr>
          <w:color w:val="000000"/>
          <w:sz w:val="28"/>
          <w:szCs w:val="28"/>
        </w:rPr>
        <w:t>. Основные направления бюджетной политики</w:t>
      </w:r>
    </w:p>
    <w:p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 области социальной сферы</w:t>
      </w:r>
    </w:p>
    <w:p w:rsidR="000F1039" w:rsidRDefault="000F1039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0F1039" w:rsidRDefault="000F1039" w:rsidP="000F103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0F1039" w:rsidRDefault="000F1039" w:rsidP="000F1039">
      <w:pPr>
        <w:widowControl w:val="0"/>
        <w:ind w:firstLine="709"/>
        <w:jc w:val="both"/>
        <w:rPr>
          <w:sz w:val="28"/>
        </w:rPr>
      </w:pPr>
      <w:r w:rsidRPr="00E24D81">
        <w:rPr>
          <w:sz w:val="28"/>
        </w:rPr>
        <w:t>Социальные выплаты, пособия, увеличены на</w:t>
      </w:r>
      <w:r w:rsidRPr="00E24D81">
        <w:t> </w:t>
      </w:r>
      <w:r w:rsidRPr="00E24D81">
        <w:rPr>
          <w:sz w:val="28"/>
        </w:rPr>
        <w:t xml:space="preserve">уровень инфляции в 2024 – 2026 годах, утвержденный прогнозом социально-экономического развития </w:t>
      </w:r>
      <w:r>
        <w:rPr>
          <w:sz w:val="28"/>
        </w:rPr>
        <w:t>Ростовской области</w:t>
      </w:r>
      <w:r w:rsidRPr="00E24D81">
        <w:rPr>
          <w:sz w:val="28"/>
        </w:rPr>
        <w:t xml:space="preserve"> на 2024 – 2026 годы.</w:t>
      </w:r>
    </w:p>
    <w:p w:rsidR="000F1039" w:rsidRDefault="000F1039" w:rsidP="000F103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Повышение оплаты труда работникам бюджетной сферы планируется согласно указам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 – 2017 годы» и от 28.12.2012 № 1688 «О некоторых мерах по реализации государственной политики в сфере защиты детей-сирот и детей, оставшихся без попечения родителей» 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</w:t>
      </w:r>
      <w:r>
        <w:rPr>
          <w:sz w:val="28"/>
        </w:rPr>
        <w:lastRenderedPageBreak/>
        <w:t>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2024 – 2026 годы.</w:t>
      </w:r>
    </w:p>
    <w:p w:rsidR="000F1039" w:rsidRPr="00451EC6" w:rsidRDefault="000F1039" w:rsidP="000F103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целях ежегодного повышения оплаты труда работников муниципальных учреждений, на которые не распространяется действие указов Президента Российской </w:t>
      </w:r>
      <w:r w:rsidRPr="00451EC6">
        <w:rPr>
          <w:sz w:val="28"/>
        </w:rPr>
        <w:t>Федерации 2012</w:t>
      </w:r>
      <w:r w:rsidRPr="00451EC6">
        <w:t> </w:t>
      </w:r>
      <w:r w:rsidRPr="00451EC6">
        <w:rPr>
          <w:sz w:val="28"/>
        </w:rPr>
        <w:t>года, предусмотрена индексация расходов на уровень инфляции в</w:t>
      </w:r>
      <w:r w:rsidRPr="00451EC6">
        <w:t> </w:t>
      </w:r>
      <w:r w:rsidRPr="00451EC6">
        <w:rPr>
          <w:sz w:val="28"/>
        </w:rPr>
        <w:t>2024</w:t>
      </w:r>
      <w:r w:rsidRPr="00451EC6">
        <w:t> </w:t>
      </w:r>
      <w:r w:rsidRPr="00451EC6">
        <w:rPr>
          <w:sz w:val="28"/>
        </w:rPr>
        <w:t>–</w:t>
      </w:r>
      <w:r w:rsidRPr="00451EC6">
        <w:t> </w:t>
      </w:r>
      <w:r w:rsidRPr="00451EC6">
        <w:rPr>
          <w:sz w:val="28"/>
        </w:rPr>
        <w:t xml:space="preserve">2026 годах, утвержденный прогнозом социально-экономического развития </w:t>
      </w:r>
      <w:r>
        <w:rPr>
          <w:sz w:val="28"/>
        </w:rPr>
        <w:t>Ростовской области</w:t>
      </w:r>
      <w:r w:rsidRPr="00451EC6">
        <w:rPr>
          <w:sz w:val="28"/>
        </w:rPr>
        <w:t xml:space="preserve"> на 2024 – 2026 годы.</w:t>
      </w:r>
    </w:p>
    <w:p w:rsidR="000F1039" w:rsidRDefault="000F1039" w:rsidP="000F1039">
      <w:pPr>
        <w:widowControl w:val="0"/>
        <w:ind w:firstLine="709"/>
        <w:jc w:val="both"/>
        <w:rPr>
          <w:sz w:val="28"/>
        </w:rPr>
      </w:pPr>
      <w:r w:rsidRPr="00451EC6">
        <w:rPr>
          <w:sz w:val="28"/>
        </w:rPr>
        <w:t>Также запланировано повышение расходов на заработную</w:t>
      </w:r>
      <w:r>
        <w:rPr>
          <w:sz w:val="28"/>
        </w:rPr>
        <w:t xml:space="preserve"> плату отдельных низкооплачиваемых категорий работников до уровня минимального размера оплаты труда.</w:t>
      </w:r>
    </w:p>
    <w:p w:rsidR="000F1039" w:rsidRDefault="000F1039" w:rsidP="000F103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Бюджетная политика в Камышевском сельском поселении  направлена на обеспечение в</w:t>
      </w:r>
      <w:r>
        <w:t> </w:t>
      </w:r>
      <w:r>
        <w:rPr>
          <w:sz w:val="28"/>
        </w:rPr>
        <w:t>первоочередном порядке законодательно установленных мер социальной поддержки граждан и повышение качества услуг в отраслях социальной сферы.</w:t>
      </w:r>
    </w:p>
    <w:p w:rsidR="00E40C70" w:rsidRDefault="00E40C70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9364E2" w:rsidP="00441CE8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2.2</w:t>
      </w:r>
      <w:r w:rsidR="00D620D0">
        <w:rPr>
          <w:sz w:val="28"/>
          <w:szCs w:val="28"/>
        </w:rPr>
        <w:t>.1</w:t>
      </w:r>
      <w:r w:rsidR="00105778" w:rsidRPr="00A85EA5">
        <w:rPr>
          <w:sz w:val="28"/>
          <w:szCs w:val="28"/>
        </w:rPr>
        <w:t>. Культура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4E7044" w:rsidRDefault="004E7044" w:rsidP="004E7044">
      <w:pPr>
        <w:pStyle w:val="a3"/>
        <w:ind w:right="121" w:firstLine="851"/>
        <w:jc w:val="both"/>
      </w:pPr>
      <w:r>
        <w:t>Продолжитсяфинансовоеобеспечениедеятельностимуниципальныхучрежденийкультуры,проведениерайонных мероприятийвобластикультуры.</w:t>
      </w:r>
    </w:p>
    <w:p w:rsidR="00105778" w:rsidRPr="00A85EA5" w:rsidRDefault="00105778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345D" w:rsidRDefault="009364E2" w:rsidP="0027345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27345D">
        <w:rPr>
          <w:color w:val="000000"/>
          <w:sz w:val="28"/>
          <w:szCs w:val="28"/>
        </w:rPr>
        <w:t>. Национальная экономика и модернизация</w:t>
      </w:r>
    </w:p>
    <w:p w:rsidR="0027345D" w:rsidRDefault="0027345D" w:rsidP="0027345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жилищно-коммунального хозяйства</w:t>
      </w:r>
    </w:p>
    <w:p w:rsidR="0027345D" w:rsidRDefault="0027345D" w:rsidP="002734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9364E2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2.3</w:t>
      </w:r>
      <w:r w:rsidR="00D620D0">
        <w:rPr>
          <w:sz w:val="28"/>
          <w:szCs w:val="28"/>
        </w:rPr>
        <w:t>.1</w:t>
      </w:r>
      <w:r w:rsidR="00105778" w:rsidRPr="00A85EA5">
        <w:rPr>
          <w:sz w:val="28"/>
          <w:szCs w:val="28"/>
        </w:rPr>
        <w:t>. Транспорт и дорожное хозяйство</w:t>
      </w:r>
    </w:p>
    <w:p w:rsidR="00105778" w:rsidRPr="00A85EA5" w:rsidRDefault="00105778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DF69B9" w:rsidRDefault="00105778" w:rsidP="00935582">
      <w:pPr>
        <w:tabs>
          <w:tab w:val="left" w:pos="-2340"/>
        </w:tabs>
        <w:ind w:firstLine="851"/>
        <w:jc w:val="both"/>
        <w:rPr>
          <w:sz w:val="28"/>
          <w:szCs w:val="28"/>
        </w:rPr>
      </w:pPr>
      <w:r w:rsidRPr="00DF69B9">
        <w:rPr>
          <w:sz w:val="28"/>
          <w:szCs w:val="28"/>
        </w:rPr>
        <w:t>Планирование расходов на дорожное хозяйство осуществляется на</w:t>
      </w:r>
      <w:r w:rsidR="00441CE8" w:rsidRPr="00DF69B9">
        <w:rPr>
          <w:sz w:val="28"/>
          <w:szCs w:val="28"/>
        </w:rPr>
        <w:t> </w:t>
      </w:r>
      <w:r w:rsidRPr="00DF69B9">
        <w:rPr>
          <w:sz w:val="28"/>
          <w:szCs w:val="28"/>
        </w:rPr>
        <w:t xml:space="preserve">основании прогнозируемого объема поступлений доходов дорожного фонда </w:t>
      </w:r>
      <w:r w:rsidR="00DF69B9" w:rsidRPr="00DF69B9">
        <w:rPr>
          <w:spacing w:val="-4"/>
          <w:sz w:val="28"/>
          <w:szCs w:val="28"/>
        </w:rPr>
        <w:t>Орловского района</w:t>
      </w:r>
      <w:r w:rsidRPr="00DF69B9">
        <w:rPr>
          <w:spacing w:val="-4"/>
          <w:sz w:val="28"/>
          <w:szCs w:val="28"/>
        </w:rPr>
        <w:t xml:space="preserve">, утвержденных </w:t>
      </w:r>
      <w:r w:rsidR="00DF69B9" w:rsidRPr="00DF69B9">
        <w:rPr>
          <w:spacing w:val="-4"/>
          <w:sz w:val="28"/>
          <w:szCs w:val="28"/>
        </w:rPr>
        <w:t xml:space="preserve">Решением Собрания депутатов Орловского района </w:t>
      </w:r>
      <w:r w:rsidRPr="00DF69B9">
        <w:rPr>
          <w:spacing w:val="-4"/>
          <w:sz w:val="28"/>
          <w:szCs w:val="28"/>
        </w:rPr>
        <w:t xml:space="preserve"> от</w:t>
      </w:r>
      <w:r w:rsidR="00925CE9">
        <w:rPr>
          <w:spacing w:val="-4"/>
          <w:sz w:val="28"/>
          <w:szCs w:val="28"/>
        </w:rPr>
        <w:t xml:space="preserve"> </w:t>
      </w:r>
      <w:r w:rsidR="00DF69B9" w:rsidRPr="00DF69B9">
        <w:rPr>
          <w:spacing w:val="-4"/>
          <w:sz w:val="28"/>
          <w:szCs w:val="28"/>
        </w:rPr>
        <w:t>29.07</w:t>
      </w:r>
      <w:r w:rsidRPr="00DF69B9">
        <w:rPr>
          <w:spacing w:val="-4"/>
          <w:sz w:val="28"/>
          <w:szCs w:val="28"/>
        </w:rPr>
        <w:t>.201</w:t>
      </w:r>
      <w:r w:rsidR="00DF69B9" w:rsidRPr="00DF69B9">
        <w:rPr>
          <w:spacing w:val="-4"/>
          <w:sz w:val="28"/>
          <w:szCs w:val="28"/>
        </w:rPr>
        <w:t>3</w:t>
      </w:r>
      <w:r w:rsidRPr="00DF69B9">
        <w:rPr>
          <w:spacing w:val="-4"/>
          <w:sz w:val="28"/>
          <w:szCs w:val="28"/>
        </w:rPr>
        <w:t xml:space="preserve"> № </w:t>
      </w:r>
      <w:r w:rsidR="00DF69B9" w:rsidRPr="00DF69B9">
        <w:rPr>
          <w:spacing w:val="-4"/>
          <w:sz w:val="28"/>
          <w:szCs w:val="28"/>
        </w:rPr>
        <w:t>154</w:t>
      </w:r>
      <w:r w:rsidRPr="00DF69B9">
        <w:rPr>
          <w:sz w:val="28"/>
          <w:szCs w:val="28"/>
        </w:rPr>
        <w:t xml:space="preserve"> «</w:t>
      </w:r>
      <w:r w:rsidR="00DF69B9" w:rsidRPr="00DF69B9">
        <w:rPr>
          <w:sz w:val="28"/>
          <w:szCs w:val="28"/>
        </w:rPr>
        <w:t>О создании муниципального дорожного фонда Орловского района»</w:t>
      </w:r>
      <w:r w:rsidR="007D4156">
        <w:rPr>
          <w:sz w:val="28"/>
          <w:szCs w:val="28"/>
        </w:rPr>
        <w:t xml:space="preserve">. </w:t>
      </w:r>
      <w:r w:rsidRPr="00DF69B9">
        <w:rPr>
          <w:sz w:val="28"/>
          <w:szCs w:val="28"/>
        </w:rPr>
        <w:t xml:space="preserve">Продолжится реализация мероприятий по </w:t>
      </w:r>
      <w:r w:rsidR="00DF69B9" w:rsidRPr="00DF69B9">
        <w:rPr>
          <w:sz w:val="28"/>
          <w:szCs w:val="28"/>
        </w:rPr>
        <w:t>ремонту и содержанию дорог общего пользова</w:t>
      </w:r>
      <w:r w:rsidR="00D620D0">
        <w:rPr>
          <w:sz w:val="28"/>
          <w:szCs w:val="28"/>
        </w:rPr>
        <w:t>ния, капитальному ремонту дорог в Камышевском сельском поселении.</w:t>
      </w:r>
    </w:p>
    <w:p w:rsidR="00327F8D" w:rsidRDefault="00327F8D" w:rsidP="004D19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105778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и приоритизация бюджетных расходов</w:t>
      </w:r>
    </w:p>
    <w:p w:rsidR="00327F8D" w:rsidRDefault="00327F8D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27F8D" w:rsidRDefault="00327F8D" w:rsidP="00327F8D">
      <w:pPr>
        <w:pStyle w:val="a3"/>
        <w:spacing w:line="244" w:lineRule="auto"/>
        <w:ind w:right="120" w:firstLine="851"/>
        <w:jc w:val="both"/>
      </w:pPr>
      <w:r>
        <w:t>Бюджетная политика в сфере расходов будет направлена на безусловное</w:t>
      </w:r>
      <w:r w:rsidR="00925CE9">
        <w:t xml:space="preserve"> </w:t>
      </w:r>
      <w:r>
        <w:t>исполнение действующих расходных обязательств, в том числе с учетом их</w:t>
      </w:r>
      <w:r w:rsidR="00925CE9">
        <w:t xml:space="preserve"> </w:t>
      </w:r>
      <w:r>
        <w:t>приоритизациии</w:t>
      </w:r>
      <w:r w:rsidR="00925CE9">
        <w:t xml:space="preserve"> </w:t>
      </w:r>
      <w:r>
        <w:t>повышения</w:t>
      </w:r>
      <w:r w:rsidR="00925CE9">
        <w:t xml:space="preserve"> </w:t>
      </w:r>
      <w:r>
        <w:t>эффективности</w:t>
      </w:r>
      <w:r w:rsidR="00925CE9">
        <w:t xml:space="preserve"> </w:t>
      </w:r>
      <w:r>
        <w:t>использования</w:t>
      </w:r>
      <w:r w:rsidR="00925CE9">
        <w:t xml:space="preserve"> </w:t>
      </w:r>
      <w:r>
        <w:t>финансовых</w:t>
      </w:r>
      <w:r w:rsidR="00B50DCF">
        <w:t xml:space="preserve"> </w:t>
      </w:r>
      <w:r>
        <w:t>ресурсов.</w:t>
      </w:r>
    </w:p>
    <w:p w:rsidR="00327F8D" w:rsidRDefault="00327F8D" w:rsidP="00327F8D">
      <w:pPr>
        <w:pStyle w:val="a3"/>
        <w:spacing w:before="2" w:line="244" w:lineRule="auto"/>
        <w:ind w:right="120" w:firstLine="851"/>
        <w:jc w:val="both"/>
      </w:pPr>
      <w:r>
        <w:t>Главным</w:t>
      </w:r>
      <w:r w:rsidR="00925CE9">
        <w:t xml:space="preserve"> </w:t>
      </w:r>
      <w:r>
        <w:t>приоритетом</w:t>
      </w:r>
      <w:r w:rsidR="00925CE9">
        <w:t xml:space="preserve"> </w:t>
      </w:r>
      <w:r>
        <w:t>при</w:t>
      </w:r>
      <w:r w:rsidR="00925CE9">
        <w:t xml:space="preserve"> планировании </w:t>
      </w:r>
      <w:r>
        <w:t>исполнении</w:t>
      </w:r>
      <w:r w:rsidR="00925CE9">
        <w:t xml:space="preserve"> </w:t>
      </w:r>
      <w:r>
        <w:t xml:space="preserve">расходов  бюджета  </w:t>
      </w:r>
      <w:r w:rsidR="00D620D0">
        <w:tab/>
        <w:t xml:space="preserve">Камышевского сельского поселения </w:t>
      </w:r>
      <w:r>
        <w:t>Орловского района    является    обеспечение    всех    конституционных и</w:t>
      </w:r>
      <w:r w:rsidR="00BC6BA3">
        <w:t xml:space="preserve"> </w:t>
      </w:r>
      <w:r>
        <w:t>законодательно</w:t>
      </w:r>
      <w:r w:rsidR="00BC6BA3">
        <w:t xml:space="preserve"> </w:t>
      </w:r>
      <w:r>
        <w:lastRenderedPageBreak/>
        <w:t>установленных</w:t>
      </w:r>
      <w:r w:rsidR="009D112A">
        <w:t xml:space="preserve"> </w:t>
      </w:r>
      <w:r>
        <w:t>обязательств</w:t>
      </w:r>
      <w:r w:rsidR="00BC6BA3">
        <w:t xml:space="preserve"> </w:t>
      </w:r>
      <w:r>
        <w:t>государства</w:t>
      </w:r>
      <w:r w:rsidR="00BC6BA3">
        <w:t xml:space="preserve"> </w:t>
      </w:r>
      <w:r>
        <w:t>перед</w:t>
      </w:r>
      <w:r w:rsidR="00BC6BA3">
        <w:t xml:space="preserve"> </w:t>
      </w:r>
      <w:r>
        <w:t>гражданами</w:t>
      </w:r>
      <w:r w:rsidR="00BC6BA3">
        <w:t xml:space="preserve"> </w:t>
      </w:r>
      <w:r>
        <w:t>в</w:t>
      </w:r>
      <w:r w:rsidR="00BC6BA3">
        <w:t xml:space="preserve"> </w:t>
      </w:r>
      <w:r>
        <w:t>полном</w:t>
      </w:r>
      <w:r w:rsidR="00BC6BA3">
        <w:t xml:space="preserve"> </w:t>
      </w:r>
      <w:r>
        <w:t>объеме.</w:t>
      </w:r>
    </w:p>
    <w:p w:rsidR="00935582" w:rsidRPr="00E11011" w:rsidRDefault="00935582" w:rsidP="0093558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B46940">
        <w:rPr>
          <w:sz w:val="28"/>
          <w:szCs w:val="28"/>
        </w:rPr>
        <w:t xml:space="preserve"> </w:t>
      </w:r>
      <w:r w:rsidR="00D620D0">
        <w:rPr>
          <w:sz w:val="28"/>
          <w:szCs w:val="28"/>
        </w:rPr>
        <w:t xml:space="preserve">Камышевского сельского поселения </w:t>
      </w:r>
      <w:r>
        <w:rPr>
          <w:sz w:val="28"/>
          <w:szCs w:val="28"/>
        </w:rPr>
        <w:t>Орловского района</w:t>
      </w:r>
      <w:r w:rsidRPr="00E11011">
        <w:rPr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935582" w:rsidRPr="00E11011" w:rsidRDefault="00935582" w:rsidP="0093558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формирование расходных обязательств с учетом переформатирования структуры расходов бюджета</w:t>
      </w:r>
      <w:r w:rsidR="00B46940">
        <w:rPr>
          <w:sz w:val="28"/>
          <w:szCs w:val="28"/>
        </w:rPr>
        <w:t xml:space="preserve"> </w:t>
      </w:r>
      <w:r w:rsidR="00D620D0">
        <w:rPr>
          <w:sz w:val="28"/>
          <w:szCs w:val="28"/>
        </w:rPr>
        <w:t xml:space="preserve">Камышевского сельского поселения </w:t>
      </w:r>
      <w:r>
        <w:rPr>
          <w:sz w:val="28"/>
          <w:szCs w:val="28"/>
        </w:rPr>
        <w:t>Орловского района</w:t>
      </w:r>
      <w:r w:rsidRPr="00E11011">
        <w:rPr>
          <w:sz w:val="28"/>
          <w:szCs w:val="28"/>
        </w:rPr>
        <w:t xml:space="preserve"> исходя из установленных приоритетов;</w:t>
      </w:r>
    </w:p>
    <w:p w:rsidR="00935582" w:rsidRPr="00E11011" w:rsidRDefault="00935582" w:rsidP="0093558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разработка бюджета</w:t>
      </w:r>
      <w:r w:rsidR="00B46940">
        <w:rPr>
          <w:sz w:val="28"/>
          <w:szCs w:val="28"/>
        </w:rPr>
        <w:t xml:space="preserve"> </w:t>
      </w:r>
      <w:r w:rsidR="00D620D0">
        <w:rPr>
          <w:sz w:val="28"/>
          <w:szCs w:val="28"/>
        </w:rPr>
        <w:t xml:space="preserve">Камышевского сельского поселения </w:t>
      </w:r>
      <w:r>
        <w:rPr>
          <w:sz w:val="28"/>
          <w:szCs w:val="28"/>
        </w:rPr>
        <w:t>Орловского района</w:t>
      </w:r>
      <w:r w:rsidRPr="00E11011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программ </w:t>
      </w:r>
      <w:r w:rsidR="00D620D0">
        <w:rPr>
          <w:sz w:val="28"/>
          <w:szCs w:val="28"/>
        </w:rPr>
        <w:t xml:space="preserve">Камышевского сельского поселения </w:t>
      </w:r>
      <w:r>
        <w:rPr>
          <w:sz w:val="28"/>
          <w:szCs w:val="28"/>
        </w:rPr>
        <w:t>Орловского района</w:t>
      </w:r>
      <w:r w:rsidRPr="00E11011">
        <w:rPr>
          <w:sz w:val="28"/>
          <w:szCs w:val="28"/>
        </w:rPr>
        <w:t xml:space="preserve"> с учетом интегрированных в их структуру региональных проектов;</w:t>
      </w:r>
    </w:p>
    <w:p w:rsidR="00935582" w:rsidRPr="00E11011" w:rsidRDefault="00935582" w:rsidP="0093558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услуг;</w:t>
      </w:r>
    </w:p>
    <w:p w:rsidR="00935582" w:rsidRPr="00E11011" w:rsidRDefault="00935582" w:rsidP="0093558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местного самоуправления</w:t>
      </w:r>
      <w:r w:rsidRPr="00E11011">
        <w:rPr>
          <w:sz w:val="28"/>
          <w:szCs w:val="28"/>
        </w:rPr>
        <w:t xml:space="preserve"> Российской Федерации;</w:t>
      </w:r>
    </w:p>
    <w:p w:rsidR="00935582" w:rsidRPr="00E11011" w:rsidRDefault="00935582" w:rsidP="0093558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активное привлечение внебюджетных ресурсов, направление средств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935582" w:rsidRPr="00E11011" w:rsidRDefault="00935582" w:rsidP="0093558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 межбюджетных отношений.</w:t>
      </w:r>
    </w:p>
    <w:p w:rsidR="00935582" w:rsidRPr="00E11011" w:rsidRDefault="00935582" w:rsidP="009355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:rsidR="00105778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:rsidR="00014433" w:rsidRDefault="00014433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Как и в предыдущих периодах</w:t>
      </w:r>
      <w:r w:rsidR="009D1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ключевыми </w:t>
      </w:r>
      <w:r w:rsidRPr="00A85EA5">
        <w:rPr>
          <w:rFonts w:ascii="Times New Roman" w:hAnsi="Times New Roman" w:cs="Times New Roman"/>
          <w:sz w:val="28"/>
          <w:szCs w:val="28"/>
        </w:rPr>
        <w:t>приоритетными направлениями бюджетной политики в сфере межбюджетных отношений на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202</w:t>
      </w:r>
      <w:r w:rsidR="009D112A">
        <w:rPr>
          <w:rFonts w:ascii="Times New Roman" w:hAnsi="Times New Roman" w:cs="Times New Roman"/>
          <w:sz w:val="28"/>
          <w:szCs w:val="28"/>
        </w:rPr>
        <w:t>4</w:t>
      </w:r>
      <w:r w:rsidR="005815F3">
        <w:rPr>
          <w:rFonts w:ascii="Times New Roman" w:hAnsi="Times New Roman" w:cs="Times New Roman"/>
          <w:sz w:val="28"/>
          <w:szCs w:val="28"/>
        </w:rPr>
        <w:t>–</w:t>
      </w:r>
      <w:r w:rsidRPr="00A85EA5">
        <w:rPr>
          <w:rFonts w:ascii="Times New Roman" w:hAnsi="Times New Roman" w:cs="Times New Roman"/>
          <w:sz w:val="28"/>
          <w:szCs w:val="28"/>
        </w:rPr>
        <w:t xml:space="preserve"> 202</w:t>
      </w:r>
      <w:r w:rsidR="009D112A">
        <w:rPr>
          <w:rFonts w:ascii="Times New Roman" w:hAnsi="Times New Roman" w:cs="Times New Roman"/>
          <w:sz w:val="28"/>
          <w:szCs w:val="28"/>
        </w:rPr>
        <w:t>6</w:t>
      </w:r>
      <w:r w:rsidRPr="00A85EA5">
        <w:rPr>
          <w:rFonts w:ascii="Times New Roman" w:hAnsi="Times New Roman" w:cs="Times New Roman"/>
          <w:sz w:val="28"/>
          <w:szCs w:val="28"/>
        </w:rPr>
        <w:t xml:space="preserve"> годы будут являться: </w:t>
      </w:r>
    </w:p>
    <w:p w:rsidR="00105778" w:rsidRPr="00A85EA5" w:rsidRDefault="00105778" w:rsidP="005815F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повышение финан</w:t>
      </w:r>
      <w:r w:rsidR="008C67AD">
        <w:rPr>
          <w:rFonts w:ascii="Times New Roman" w:hAnsi="Times New Roman" w:cs="Times New Roman"/>
          <w:sz w:val="28"/>
          <w:szCs w:val="28"/>
        </w:rPr>
        <w:t>совой самостоятельности бюджета</w:t>
      </w:r>
      <w:r w:rsidR="0097468D">
        <w:rPr>
          <w:rFonts w:ascii="Times New Roman" w:hAnsi="Times New Roman" w:cs="Times New Roman"/>
          <w:sz w:val="28"/>
          <w:szCs w:val="28"/>
        </w:rPr>
        <w:t xml:space="preserve"> </w:t>
      </w:r>
      <w:r w:rsidR="008C67A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5778" w:rsidRPr="00A85EA5" w:rsidRDefault="00105778" w:rsidP="005815F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обеспечение равных условий для устойчивого исполнения расходных обязательств </w:t>
      </w:r>
      <w:r w:rsidR="008C67AD">
        <w:rPr>
          <w:rFonts w:ascii="Times New Roman" w:hAnsi="Times New Roman" w:cs="Times New Roman"/>
          <w:sz w:val="28"/>
          <w:szCs w:val="28"/>
        </w:rPr>
        <w:t>бюджета</w:t>
      </w:r>
      <w:r w:rsidR="009D112A">
        <w:rPr>
          <w:rFonts w:ascii="Times New Roman" w:hAnsi="Times New Roman" w:cs="Times New Roman"/>
          <w:sz w:val="28"/>
          <w:szCs w:val="28"/>
        </w:rPr>
        <w:t xml:space="preserve"> </w:t>
      </w:r>
      <w:r w:rsidR="008C67A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>,</w:t>
      </w:r>
    </w:p>
    <w:p w:rsidR="00105778" w:rsidRPr="00A85EA5" w:rsidRDefault="008C67AD" w:rsidP="008C67AD">
      <w:pPr>
        <w:pStyle w:val="ConsPlusNormal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обеспечение сбалансированности бюджета</w:t>
      </w:r>
      <w:r w:rsidR="009D1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5778" w:rsidRPr="00A85E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5778" w:rsidRPr="00A85EA5" w:rsidRDefault="00105778" w:rsidP="005815F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реализация мер по укреплению финансовой дисциплины, соблюдению установленных бюджетным законодательством ограничений по дефициту бюджет</w:t>
      </w:r>
      <w:r w:rsidR="00AF12F6">
        <w:rPr>
          <w:rFonts w:ascii="Times New Roman" w:hAnsi="Times New Roman" w:cs="Times New Roman"/>
          <w:sz w:val="28"/>
          <w:szCs w:val="28"/>
        </w:rPr>
        <w:t>а</w:t>
      </w:r>
      <w:r w:rsidR="009D112A">
        <w:rPr>
          <w:rFonts w:ascii="Times New Roman" w:hAnsi="Times New Roman" w:cs="Times New Roman"/>
          <w:sz w:val="28"/>
          <w:szCs w:val="28"/>
        </w:rPr>
        <w:t xml:space="preserve"> </w:t>
      </w:r>
      <w:r w:rsidR="00AF12F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>, параметрам муниципального долга.</w:t>
      </w:r>
    </w:p>
    <w:p w:rsidR="00105778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На случай возникновения рисков не обеспечения принятых расходных обязательств бюджетов </w:t>
      </w:r>
      <w:r w:rsidR="00B75CC8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A85EA5">
        <w:rPr>
          <w:rFonts w:ascii="Times New Roman" w:hAnsi="Times New Roman" w:cs="Times New Roman"/>
          <w:sz w:val="28"/>
          <w:szCs w:val="28"/>
        </w:rPr>
        <w:t xml:space="preserve"> в бюджете</w:t>
      </w:r>
      <w:r w:rsidR="00B75CC8"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="009D112A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будут предусмотрены в увеличенном объеме  ассигнования на предоставление бюджетных кредитов для ликвидации временных кассовых разрывов бюджетов</w:t>
      </w:r>
      <w:r w:rsidR="009D112A">
        <w:rPr>
          <w:rFonts w:ascii="Times New Roman" w:hAnsi="Times New Roman" w:cs="Times New Roman"/>
          <w:sz w:val="28"/>
          <w:szCs w:val="28"/>
        </w:rPr>
        <w:t xml:space="preserve"> </w:t>
      </w:r>
      <w:r w:rsidR="00B75CC8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A85EA5">
        <w:rPr>
          <w:rFonts w:ascii="Times New Roman" w:hAnsi="Times New Roman" w:cs="Times New Roman"/>
          <w:sz w:val="28"/>
          <w:szCs w:val="28"/>
        </w:rPr>
        <w:t xml:space="preserve"> с погашением в пределах финансового года.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органов местного самоуправления </w:t>
      </w:r>
      <w:r w:rsidRPr="00A85EA5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проводимую бюджетную политику, качество управления муниципальными финансами буд</w:t>
      </w:r>
      <w:r w:rsidR="00975A2A">
        <w:rPr>
          <w:rFonts w:ascii="Times New Roman" w:hAnsi="Times New Roman" w:cs="Times New Roman"/>
          <w:sz w:val="28"/>
          <w:szCs w:val="28"/>
        </w:rPr>
        <w:t>е</w:t>
      </w:r>
      <w:r w:rsidRPr="00A85EA5">
        <w:rPr>
          <w:rFonts w:ascii="Times New Roman" w:hAnsi="Times New Roman" w:cs="Times New Roman"/>
          <w:sz w:val="28"/>
          <w:szCs w:val="28"/>
        </w:rPr>
        <w:t>т проведе</w:t>
      </w:r>
      <w:r w:rsidR="00975A2A">
        <w:rPr>
          <w:rFonts w:ascii="Times New Roman" w:hAnsi="Times New Roman" w:cs="Times New Roman"/>
          <w:sz w:val="28"/>
          <w:szCs w:val="28"/>
        </w:rPr>
        <w:t>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75A2A">
        <w:rPr>
          <w:rFonts w:ascii="Times New Roman" w:hAnsi="Times New Roman" w:cs="Times New Roman"/>
          <w:sz w:val="28"/>
          <w:szCs w:val="28"/>
        </w:rPr>
        <w:t>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качества управления бюджетным процессом в муниципальных образованиях </w:t>
      </w:r>
      <w:r w:rsidR="006F54F8">
        <w:rPr>
          <w:rFonts w:ascii="Times New Roman" w:hAnsi="Times New Roman" w:cs="Times New Roman"/>
          <w:sz w:val="28"/>
          <w:szCs w:val="28"/>
        </w:rPr>
        <w:t>сельских поселениях Орловского района</w:t>
      </w:r>
      <w:r w:rsidRPr="00A85EA5">
        <w:rPr>
          <w:rFonts w:ascii="Times New Roman" w:hAnsi="Times New Roman" w:cs="Times New Roman"/>
          <w:sz w:val="28"/>
          <w:szCs w:val="28"/>
        </w:rPr>
        <w:t>.</w:t>
      </w:r>
    </w:p>
    <w:p w:rsidR="00105778" w:rsidRPr="00A85EA5" w:rsidRDefault="00105778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связи с этим продолжится мониторинг планирования и исполнения бюджетов</w:t>
      </w:r>
      <w:r>
        <w:rPr>
          <w:sz w:val="28"/>
          <w:szCs w:val="28"/>
        </w:rPr>
        <w:t xml:space="preserve"> муниципальных образований</w:t>
      </w:r>
      <w:r w:rsidR="006F54F8">
        <w:rPr>
          <w:sz w:val="28"/>
          <w:szCs w:val="28"/>
        </w:rPr>
        <w:t xml:space="preserve"> сельских поселений</w:t>
      </w:r>
      <w:r w:rsidRPr="00A85EA5">
        <w:rPr>
          <w:sz w:val="28"/>
          <w:szCs w:val="28"/>
        </w:rPr>
        <w:t>, контроль за соблюдением требований бюджетного законодательства, безусловным исполнением принятых расходных обязательств, в первую очередь связанных с обеспечением оплаты труда и иных первоочередных социально значимых расходов.</w:t>
      </w:r>
    </w:p>
    <w:p w:rsidR="00105778" w:rsidRPr="00A85EA5" w:rsidRDefault="00105778" w:rsidP="005815F3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8"/>
          <w:szCs w:val="28"/>
        </w:rPr>
      </w:pPr>
    </w:p>
    <w:p w:rsidR="00105778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5.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Обеспечение сбалансированности бюджета</w:t>
      </w:r>
      <w:r w:rsidR="0014591F">
        <w:rPr>
          <w:sz w:val="28"/>
          <w:szCs w:val="28"/>
        </w:rPr>
        <w:t xml:space="preserve"> </w:t>
      </w:r>
      <w:r w:rsidR="00AF12F6">
        <w:rPr>
          <w:sz w:val="28"/>
          <w:szCs w:val="28"/>
        </w:rPr>
        <w:t xml:space="preserve">Камышевского сельского поселения </w:t>
      </w:r>
      <w:r w:rsidR="006F54F8">
        <w:rPr>
          <w:sz w:val="28"/>
          <w:szCs w:val="28"/>
        </w:rPr>
        <w:t>Орловского района</w:t>
      </w:r>
    </w:p>
    <w:p w:rsidR="0014591F" w:rsidRDefault="0014591F" w:rsidP="005815F3">
      <w:pPr>
        <w:widowControl w:val="0"/>
        <w:spacing w:line="245" w:lineRule="auto"/>
        <w:jc w:val="center"/>
        <w:rPr>
          <w:sz w:val="28"/>
          <w:szCs w:val="28"/>
        </w:rPr>
      </w:pPr>
    </w:p>
    <w:p w:rsidR="00014433" w:rsidRPr="0014591F" w:rsidRDefault="0014591F" w:rsidP="0014591F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В условиях, когда </w:t>
      </w:r>
      <w:r>
        <w:rPr>
          <w:color w:val="111214"/>
          <w:sz w:val="28"/>
          <w:shd w:val="clear" w:color="auto" w:fill="FEFEFE"/>
        </w:rPr>
        <w:t xml:space="preserve">российская экономика вступила в фазу структурной перестройки из-за введения беспрецедентных внешних торговых и финансовых ограничений, особенно важно обеспечить </w:t>
      </w:r>
      <w:r>
        <w:rPr>
          <w:sz w:val="28"/>
        </w:rPr>
        <w:t xml:space="preserve">бюджетную устойчивость и </w:t>
      </w:r>
      <w:r>
        <w:t> </w:t>
      </w:r>
      <w:r>
        <w:rPr>
          <w:sz w:val="28"/>
        </w:rPr>
        <w:t xml:space="preserve">сбалансированность бюджета Камышевского сельского поселения Орловского района. </w:t>
      </w:r>
    </w:p>
    <w:p w:rsidR="00105778" w:rsidRPr="00A85EA5" w:rsidRDefault="00105778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условиях превышения расходов над доходами основным источником финансирования дефицита бюджета</w:t>
      </w:r>
      <w:r w:rsidR="0014591F">
        <w:rPr>
          <w:sz w:val="28"/>
          <w:szCs w:val="28"/>
        </w:rPr>
        <w:t xml:space="preserve"> </w:t>
      </w:r>
      <w:r w:rsidR="00AF12F6">
        <w:rPr>
          <w:sz w:val="28"/>
          <w:szCs w:val="28"/>
        </w:rPr>
        <w:t xml:space="preserve">Камышевского сельского поселения </w:t>
      </w:r>
      <w:r w:rsidR="006F54F8">
        <w:rPr>
          <w:sz w:val="28"/>
          <w:szCs w:val="28"/>
        </w:rPr>
        <w:t>Орловского района</w:t>
      </w:r>
      <w:r w:rsidRPr="00A85EA5">
        <w:rPr>
          <w:sz w:val="28"/>
          <w:szCs w:val="28"/>
        </w:rPr>
        <w:t xml:space="preserve">, обеспечивающим его сбалансированность, будут выступать </w:t>
      </w:r>
      <w:r w:rsidR="006F54F8">
        <w:rPr>
          <w:sz w:val="28"/>
          <w:szCs w:val="28"/>
        </w:rPr>
        <w:t>остатки средств бюджета на начало года</w:t>
      </w:r>
      <w:r w:rsidRPr="00A85EA5">
        <w:rPr>
          <w:sz w:val="28"/>
          <w:szCs w:val="28"/>
        </w:rPr>
        <w:t>.</w:t>
      </w:r>
    </w:p>
    <w:p w:rsidR="00014433" w:rsidRDefault="00014433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6. </w:t>
      </w:r>
      <w:r w:rsidRPr="00A85EA5">
        <w:rPr>
          <w:sz w:val="28"/>
          <w:szCs w:val="28"/>
        </w:rPr>
        <w:t>Совершенствование системы внутреннего</w:t>
      </w:r>
    </w:p>
    <w:p w:rsidR="00105778" w:rsidRPr="00A85EA5" w:rsidRDefault="006F54F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финансового </w:t>
      </w:r>
      <w:r w:rsidR="00105778" w:rsidRPr="00A85EA5">
        <w:rPr>
          <w:sz w:val="28"/>
          <w:szCs w:val="28"/>
        </w:rPr>
        <w:t xml:space="preserve">контроля 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6F54F8">
        <w:rPr>
          <w:sz w:val="28"/>
          <w:szCs w:val="28"/>
        </w:rPr>
        <w:t>муниципальному</w:t>
      </w:r>
      <w:r w:rsidRPr="00A85EA5">
        <w:rPr>
          <w:sz w:val="28"/>
          <w:szCs w:val="28"/>
        </w:rPr>
        <w:t xml:space="preserve"> финансовому контролю продолжится применение следующих основных подходов: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</w:t>
      </w:r>
      <w:r w:rsidR="006F54F8">
        <w:rPr>
          <w:sz w:val="28"/>
          <w:szCs w:val="28"/>
        </w:rPr>
        <w:t xml:space="preserve">муниципального </w:t>
      </w:r>
      <w:r w:rsidRPr="00A85EA5">
        <w:rPr>
          <w:sz w:val="28"/>
          <w:szCs w:val="28"/>
        </w:rPr>
        <w:t>контроля;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применение риск-ориентированного подхода к планированию и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осуществлению контрольной деятельности;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обеспечение реализации задач внутреннего </w:t>
      </w:r>
      <w:r w:rsidR="006F54F8"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совершенствование методологической базы осуществления </w:t>
      </w:r>
      <w:r w:rsidR="006F54F8">
        <w:rPr>
          <w:sz w:val="28"/>
          <w:szCs w:val="28"/>
        </w:rPr>
        <w:t xml:space="preserve">муниципального </w:t>
      </w:r>
      <w:r w:rsidRPr="00A85EA5">
        <w:rPr>
          <w:sz w:val="28"/>
          <w:szCs w:val="28"/>
        </w:rPr>
        <w:t xml:space="preserve">финансового контроля, учет и обобщение результатов </w:t>
      </w:r>
      <w:r w:rsidRPr="00A85EA5">
        <w:rPr>
          <w:sz w:val="28"/>
          <w:szCs w:val="28"/>
        </w:rPr>
        <w:lastRenderedPageBreak/>
        <w:t>контрольной деятельности;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повышение степени ответственности главных распорядителей и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получателей за расходованием бюджетных средств.</w:t>
      </w:r>
    </w:p>
    <w:p w:rsidR="008924E8" w:rsidRDefault="008924E8" w:rsidP="008924E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Будет продолжена работа по методологической поддержке муниципальных образований сельских поселений в целях повышения уровня организации и</w:t>
      </w:r>
      <w:r>
        <w:t> </w:t>
      </w:r>
      <w:r>
        <w:rPr>
          <w:sz w:val="28"/>
        </w:rPr>
        <w:t>осуществления внутреннего муниципального финансового контроля.</w:t>
      </w:r>
    </w:p>
    <w:p w:rsidR="008924E8" w:rsidRDefault="008924E8" w:rsidP="008924E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отношении обеспечения контроля в сфере закупок для муниципальных нужд будут применены новые требования. </w:t>
      </w:r>
    </w:p>
    <w:p w:rsidR="008924E8" w:rsidRDefault="008924E8" w:rsidP="008924E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Заказчики будут обязаны с 1 апреля 2024 г. заключать структурированные контракты в форме электронного документа по результатам электронных процедур, а с 1 июля 2024 г. формировать и заключать соглашения об</w:t>
      </w:r>
      <w:r>
        <w:t> </w:t>
      </w:r>
      <w:r>
        <w:rPr>
          <w:sz w:val="28"/>
        </w:rPr>
        <w:t>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:rsidR="008924E8" w:rsidRDefault="008924E8" w:rsidP="008924E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обеспечить связь между структурированным извещением, протоколом, заявкой, документами об исполнении и оплаты контракта;</w:t>
      </w:r>
    </w:p>
    <w:p w:rsidR="008924E8" w:rsidRDefault="008924E8" w:rsidP="008924E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снизить риски ошибок заказчиков за счет автоматического заполнения большей части информации;</w:t>
      </w:r>
    </w:p>
    <w:p w:rsidR="008924E8" w:rsidRDefault="008924E8" w:rsidP="008924E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обеспечить однократный ввод юридически значимой информации и</w:t>
      </w:r>
      <w:r>
        <w:t> </w:t>
      </w:r>
      <w:r>
        <w:rPr>
          <w:sz w:val="28"/>
        </w:rPr>
        <w:t>ее</w:t>
      </w:r>
      <w:r>
        <w:t> </w:t>
      </w:r>
      <w:r>
        <w:rPr>
          <w:sz w:val="28"/>
        </w:rPr>
        <w:t>последующий автоматизированный контроль, в том числе финансовый;</w:t>
      </w:r>
    </w:p>
    <w:p w:rsidR="008924E8" w:rsidRDefault="008924E8" w:rsidP="008924E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обеспечить автоматическое формирование сведений в реестре контрактов.</w:t>
      </w:r>
    </w:p>
    <w:p w:rsidR="008924E8" w:rsidRDefault="008924E8" w:rsidP="008924E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Кроме того, с 1 января 2024 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:rsidR="008924E8" w:rsidRDefault="008924E8" w:rsidP="008924E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Финансовые органы с 1 января 2024 г. будут осуществлять контроль за соответствием вносимой в реестр контрактов информации, в том числе: в части реквизитов счета заказчика и поставщика; об удержании суммы не</w:t>
      </w:r>
      <w:r>
        <w:t> </w:t>
      </w:r>
      <w:r>
        <w:rPr>
          <w:sz w:val="28"/>
        </w:rPr>
        <w:t>исполненных поставщиком (подрядчиком, исполнителем) требований об</w:t>
      </w:r>
      <w:r>
        <w:t> </w:t>
      </w:r>
      <w:r>
        <w:rPr>
          <w:sz w:val="28"/>
        </w:rPr>
        <w:t xml:space="preserve">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8924E8" w:rsidRDefault="008924E8" w:rsidP="008924E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Продолжится работа по информированию заказчиков об основных изменениях и новациях в сфере закупок.</w:t>
      </w:r>
    </w:p>
    <w:p w:rsidR="002324C5" w:rsidRDefault="008924E8" w:rsidP="004D196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9540E4" w:rsidRDefault="009540E4" w:rsidP="00FA098F">
      <w:pPr>
        <w:jc w:val="both"/>
        <w:rPr>
          <w:sz w:val="28"/>
        </w:rPr>
      </w:pPr>
    </w:p>
    <w:p w:rsidR="00975A2A" w:rsidRDefault="00AF12F6" w:rsidP="0097468D">
      <w:pPr>
        <w:jc w:val="center"/>
        <w:rPr>
          <w:sz w:val="28"/>
        </w:rPr>
      </w:pPr>
      <w:r>
        <w:rPr>
          <w:sz w:val="28"/>
        </w:rPr>
        <w:t>Ведущий специалист                                                      Т.А.Воробинская</w:t>
      </w:r>
    </w:p>
    <w:sectPr w:rsidR="00975A2A" w:rsidSect="009540E4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993" w:right="850" w:bottom="709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68E" w:rsidRDefault="00A2668E">
      <w:r>
        <w:separator/>
      </w:r>
    </w:p>
  </w:endnote>
  <w:endnote w:type="continuationSeparator" w:id="1">
    <w:p w:rsidR="00A2668E" w:rsidRDefault="00A26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82" w:rsidRDefault="002A58E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3558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35582" w:rsidRDefault="00935582">
    <w:pPr>
      <w:pStyle w:val="a7"/>
      <w:ind w:right="360"/>
    </w:pPr>
  </w:p>
  <w:p w:rsidR="00935582" w:rsidRDefault="0093558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0E4" w:rsidRDefault="002A58E5">
    <w:pPr>
      <w:pStyle w:val="a7"/>
      <w:jc w:val="right"/>
    </w:pPr>
    <w:r>
      <w:fldChar w:fldCharType="begin"/>
    </w:r>
    <w:r w:rsidR="009540E4">
      <w:instrText>PAGE   \* MERGEFORMAT</w:instrText>
    </w:r>
    <w:r>
      <w:fldChar w:fldCharType="separate"/>
    </w:r>
    <w:r w:rsidR="00F80B19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0E4" w:rsidRDefault="002A58E5">
    <w:pPr>
      <w:pStyle w:val="a7"/>
      <w:jc w:val="right"/>
    </w:pPr>
    <w:r>
      <w:fldChar w:fldCharType="begin"/>
    </w:r>
    <w:r w:rsidR="009540E4">
      <w:instrText>PAGE   \* MERGEFORMAT</w:instrText>
    </w:r>
    <w:r>
      <w:fldChar w:fldCharType="separate"/>
    </w:r>
    <w:r w:rsidR="00F80B19">
      <w:rPr>
        <w:noProof/>
      </w:rPr>
      <w:t>1</w:t>
    </w:r>
    <w:r>
      <w:fldChar w:fldCharType="end"/>
    </w:r>
  </w:p>
  <w:p w:rsidR="009540E4" w:rsidRDefault="009540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68E" w:rsidRDefault="00A2668E">
      <w:r>
        <w:separator/>
      </w:r>
    </w:p>
  </w:footnote>
  <w:footnote w:type="continuationSeparator" w:id="1">
    <w:p w:rsidR="00A2668E" w:rsidRDefault="00A26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82" w:rsidRDefault="00935582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8985E47"/>
    <w:multiLevelType w:val="hybridMultilevel"/>
    <w:tmpl w:val="0E98539A"/>
    <w:lvl w:ilvl="0" w:tplc="98684FAC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B409A0">
      <w:start w:val="3"/>
      <w:numFmt w:val="decimal"/>
      <w:lvlText w:val="%2."/>
      <w:lvlJc w:val="left"/>
      <w:pPr>
        <w:ind w:left="3397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F10FD9E">
      <w:numFmt w:val="bullet"/>
      <w:lvlText w:val="•"/>
      <w:lvlJc w:val="left"/>
      <w:pPr>
        <w:ind w:left="4118" w:hanging="281"/>
      </w:pPr>
      <w:rPr>
        <w:rFonts w:hint="default"/>
        <w:lang w:val="ru-RU" w:eastAsia="en-US" w:bidi="ar-SA"/>
      </w:rPr>
    </w:lvl>
    <w:lvl w:ilvl="3" w:tplc="601C87DC">
      <w:numFmt w:val="bullet"/>
      <w:lvlText w:val="•"/>
      <w:lvlJc w:val="left"/>
      <w:pPr>
        <w:ind w:left="4836" w:hanging="281"/>
      </w:pPr>
      <w:rPr>
        <w:rFonts w:hint="default"/>
        <w:lang w:val="ru-RU" w:eastAsia="en-US" w:bidi="ar-SA"/>
      </w:rPr>
    </w:lvl>
    <w:lvl w:ilvl="4" w:tplc="70D036A2">
      <w:numFmt w:val="bullet"/>
      <w:lvlText w:val="•"/>
      <w:lvlJc w:val="left"/>
      <w:pPr>
        <w:ind w:left="5555" w:hanging="281"/>
      </w:pPr>
      <w:rPr>
        <w:rFonts w:hint="default"/>
        <w:lang w:val="ru-RU" w:eastAsia="en-US" w:bidi="ar-SA"/>
      </w:rPr>
    </w:lvl>
    <w:lvl w:ilvl="5" w:tplc="6D502092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E8BAC4C4">
      <w:numFmt w:val="bullet"/>
      <w:lvlText w:val="•"/>
      <w:lvlJc w:val="left"/>
      <w:pPr>
        <w:ind w:left="6992" w:hanging="281"/>
      </w:pPr>
      <w:rPr>
        <w:rFonts w:hint="default"/>
        <w:lang w:val="ru-RU" w:eastAsia="en-US" w:bidi="ar-SA"/>
      </w:rPr>
    </w:lvl>
    <w:lvl w:ilvl="7" w:tplc="3E66517A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0C440F94">
      <w:numFmt w:val="bullet"/>
      <w:lvlText w:val="•"/>
      <w:lvlJc w:val="left"/>
      <w:pPr>
        <w:ind w:left="8429" w:hanging="281"/>
      </w:pPr>
      <w:rPr>
        <w:rFonts w:hint="default"/>
        <w:lang w:val="ru-RU" w:eastAsia="en-US" w:bidi="ar-SA"/>
      </w:r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778"/>
    <w:rsid w:val="000021E0"/>
    <w:rsid w:val="00014433"/>
    <w:rsid w:val="000202A5"/>
    <w:rsid w:val="00020A2E"/>
    <w:rsid w:val="000228D8"/>
    <w:rsid w:val="0004093D"/>
    <w:rsid w:val="00042FAF"/>
    <w:rsid w:val="00050C68"/>
    <w:rsid w:val="00051314"/>
    <w:rsid w:val="000523DB"/>
    <w:rsid w:val="0005372C"/>
    <w:rsid w:val="00054D8B"/>
    <w:rsid w:val="000559D5"/>
    <w:rsid w:val="00057637"/>
    <w:rsid w:val="00060F3C"/>
    <w:rsid w:val="00064678"/>
    <w:rsid w:val="00077AE1"/>
    <w:rsid w:val="00080293"/>
    <w:rsid w:val="000808D6"/>
    <w:rsid w:val="00092560"/>
    <w:rsid w:val="0009646C"/>
    <w:rsid w:val="000A726F"/>
    <w:rsid w:val="000B4002"/>
    <w:rsid w:val="000B66C7"/>
    <w:rsid w:val="000C1188"/>
    <w:rsid w:val="000C430D"/>
    <w:rsid w:val="000E5368"/>
    <w:rsid w:val="000F1039"/>
    <w:rsid w:val="000F2B40"/>
    <w:rsid w:val="000F5091"/>
    <w:rsid w:val="000F5B6A"/>
    <w:rsid w:val="001006EB"/>
    <w:rsid w:val="00104E0D"/>
    <w:rsid w:val="0010504A"/>
    <w:rsid w:val="00105778"/>
    <w:rsid w:val="00112815"/>
    <w:rsid w:val="00116BFA"/>
    <w:rsid w:val="00125DE3"/>
    <w:rsid w:val="00135083"/>
    <w:rsid w:val="0014591F"/>
    <w:rsid w:val="0014598B"/>
    <w:rsid w:val="00153B21"/>
    <w:rsid w:val="00161D67"/>
    <w:rsid w:val="001631BA"/>
    <w:rsid w:val="00183E9C"/>
    <w:rsid w:val="00187E64"/>
    <w:rsid w:val="001940EF"/>
    <w:rsid w:val="001B2D1C"/>
    <w:rsid w:val="001C1D98"/>
    <w:rsid w:val="001D2690"/>
    <w:rsid w:val="001D68A8"/>
    <w:rsid w:val="001E09C2"/>
    <w:rsid w:val="001F0618"/>
    <w:rsid w:val="001F4BE3"/>
    <w:rsid w:val="001F6D02"/>
    <w:rsid w:val="001F7040"/>
    <w:rsid w:val="0020470C"/>
    <w:rsid w:val="002222C2"/>
    <w:rsid w:val="002324C5"/>
    <w:rsid w:val="00236266"/>
    <w:rsid w:val="0024412F"/>
    <w:rsid w:val="00245CE4"/>
    <w:rsid w:val="002504E8"/>
    <w:rsid w:val="00254382"/>
    <w:rsid w:val="00255A4C"/>
    <w:rsid w:val="0027031E"/>
    <w:rsid w:val="00272ADF"/>
    <w:rsid w:val="0027345D"/>
    <w:rsid w:val="00273E45"/>
    <w:rsid w:val="002747CD"/>
    <w:rsid w:val="0028703B"/>
    <w:rsid w:val="002A2062"/>
    <w:rsid w:val="002A31A1"/>
    <w:rsid w:val="002A58E5"/>
    <w:rsid w:val="002B6527"/>
    <w:rsid w:val="002C135C"/>
    <w:rsid w:val="002C5E60"/>
    <w:rsid w:val="002E65D5"/>
    <w:rsid w:val="002E722C"/>
    <w:rsid w:val="002F63E3"/>
    <w:rsid w:val="002F74D7"/>
    <w:rsid w:val="0030124B"/>
    <w:rsid w:val="00303C6E"/>
    <w:rsid w:val="00313D3A"/>
    <w:rsid w:val="003167D4"/>
    <w:rsid w:val="00327F8D"/>
    <w:rsid w:val="0033100E"/>
    <w:rsid w:val="00341880"/>
    <w:rsid w:val="00341E51"/>
    <w:rsid w:val="00341FC1"/>
    <w:rsid w:val="00346900"/>
    <w:rsid w:val="003477D9"/>
    <w:rsid w:val="003605CC"/>
    <w:rsid w:val="00364296"/>
    <w:rsid w:val="00366ECD"/>
    <w:rsid w:val="0037040B"/>
    <w:rsid w:val="0038104A"/>
    <w:rsid w:val="003921D8"/>
    <w:rsid w:val="00397694"/>
    <w:rsid w:val="003B2193"/>
    <w:rsid w:val="003B28DF"/>
    <w:rsid w:val="003C0816"/>
    <w:rsid w:val="003C25A7"/>
    <w:rsid w:val="003F3099"/>
    <w:rsid w:val="003F55B7"/>
    <w:rsid w:val="00407B71"/>
    <w:rsid w:val="004226F7"/>
    <w:rsid w:val="00424BA0"/>
    <w:rsid w:val="00425061"/>
    <w:rsid w:val="00425676"/>
    <w:rsid w:val="004324F5"/>
    <w:rsid w:val="0043686A"/>
    <w:rsid w:val="00441069"/>
    <w:rsid w:val="00441CE8"/>
    <w:rsid w:val="00444636"/>
    <w:rsid w:val="004452FC"/>
    <w:rsid w:val="00445AE7"/>
    <w:rsid w:val="00451FB4"/>
    <w:rsid w:val="00453869"/>
    <w:rsid w:val="0045484B"/>
    <w:rsid w:val="00470BA8"/>
    <w:rsid w:val="004711EC"/>
    <w:rsid w:val="00474F02"/>
    <w:rsid w:val="00480BC7"/>
    <w:rsid w:val="004871AA"/>
    <w:rsid w:val="004B1DA7"/>
    <w:rsid w:val="004B4202"/>
    <w:rsid w:val="004B6A5C"/>
    <w:rsid w:val="004C2B7A"/>
    <w:rsid w:val="004D196D"/>
    <w:rsid w:val="004E7044"/>
    <w:rsid w:val="004E78FD"/>
    <w:rsid w:val="004F7011"/>
    <w:rsid w:val="004F7945"/>
    <w:rsid w:val="00515D9C"/>
    <w:rsid w:val="00530E7B"/>
    <w:rsid w:val="00531FBD"/>
    <w:rsid w:val="0053366A"/>
    <w:rsid w:val="00540E73"/>
    <w:rsid w:val="005629CE"/>
    <w:rsid w:val="005815F3"/>
    <w:rsid w:val="0058220D"/>
    <w:rsid w:val="00585BC6"/>
    <w:rsid w:val="00586023"/>
    <w:rsid w:val="00587BF6"/>
    <w:rsid w:val="005929BF"/>
    <w:rsid w:val="00593A78"/>
    <w:rsid w:val="005A05ED"/>
    <w:rsid w:val="005A4DD3"/>
    <w:rsid w:val="005A780A"/>
    <w:rsid w:val="005B42DF"/>
    <w:rsid w:val="005C5FF3"/>
    <w:rsid w:val="005D2CAC"/>
    <w:rsid w:val="005E37F2"/>
    <w:rsid w:val="005E525A"/>
    <w:rsid w:val="00611679"/>
    <w:rsid w:val="00613D7D"/>
    <w:rsid w:val="00614A01"/>
    <w:rsid w:val="00617B29"/>
    <w:rsid w:val="006263E6"/>
    <w:rsid w:val="0064047E"/>
    <w:rsid w:val="00645D5A"/>
    <w:rsid w:val="006564DB"/>
    <w:rsid w:val="00657445"/>
    <w:rsid w:val="006575E0"/>
    <w:rsid w:val="00660EE3"/>
    <w:rsid w:val="00676B57"/>
    <w:rsid w:val="00682035"/>
    <w:rsid w:val="00684E86"/>
    <w:rsid w:val="0069189A"/>
    <w:rsid w:val="006A6C9A"/>
    <w:rsid w:val="006B30C9"/>
    <w:rsid w:val="006B7A21"/>
    <w:rsid w:val="006E6D2A"/>
    <w:rsid w:val="006F54F8"/>
    <w:rsid w:val="00704860"/>
    <w:rsid w:val="007120F8"/>
    <w:rsid w:val="00714BA5"/>
    <w:rsid w:val="007219F0"/>
    <w:rsid w:val="0072776B"/>
    <w:rsid w:val="007417E3"/>
    <w:rsid w:val="00761DF6"/>
    <w:rsid w:val="00767E22"/>
    <w:rsid w:val="007730B1"/>
    <w:rsid w:val="00782222"/>
    <w:rsid w:val="007936ED"/>
    <w:rsid w:val="00795A05"/>
    <w:rsid w:val="007A37F9"/>
    <w:rsid w:val="007B6388"/>
    <w:rsid w:val="007C0A5F"/>
    <w:rsid w:val="007D4156"/>
    <w:rsid w:val="007D4516"/>
    <w:rsid w:val="007F302F"/>
    <w:rsid w:val="00803F3C"/>
    <w:rsid w:val="00804CFE"/>
    <w:rsid w:val="00811C94"/>
    <w:rsid w:val="00811CF1"/>
    <w:rsid w:val="008438D7"/>
    <w:rsid w:val="0085757B"/>
    <w:rsid w:val="00860E5A"/>
    <w:rsid w:val="00867AB6"/>
    <w:rsid w:val="008924E8"/>
    <w:rsid w:val="00895ADF"/>
    <w:rsid w:val="008A26EE"/>
    <w:rsid w:val="008B6AD3"/>
    <w:rsid w:val="008B6BDC"/>
    <w:rsid w:val="008C00E4"/>
    <w:rsid w:val="008C67AD"/>
    <w:rsid w:val="008D46B3"/>
    <w:rsid w:val="008E0D3C"/>
    <w:rsid w:val="008E3625"/>
    <w:rsid w:val="00910044"/>
    <w:rsid w:val="00911E5B"/>
    <w:rsid w:val="009122B1"/>
    <w:rsid w:val="009127DC"/>
    <w:rsid w:val="00913129"/>
    <w:rsid w:val="00916617"/>
    <w:rsid w:val="00917C70"/>
    <w:rsid w:val="00920A6E"/>
    <w:rsid w:val="009228DF"/>
    <w:rsid w:val="00924B13"/>
    <w:rsid w:val="00924E84"/>
    <w:rsid w:val="00925CE9"/>
    <w:rsid w:val="00931944"/>
    <w:rsid w:val="00932FE3"/>
    <w:rsid w:val="00935582"/>
    <w:rsid w:val="009364E2"/>
    <w:rsid w:val="009477D4"/>
    <w:rsid w:val="00947FCC"/>
    <w:rsid w:val="009540E4"/>
    <w:rsid w:val="00966711"/>
    <w:rsid w:val="0097468D"/>
    <w:rsid w:val="00975A2A"/>
    <w:rsid w:val="00977C80"/>
    <w:rsid w:val="00980FB5"/>
    <w:rsid w:val="00985A10"/>
    <w:rsid w:val="009950AC"/>
    <w:rsid w:val="009D052A"/>
    <w:rsid w:val="009D112A"/>
    <w:rsid w:val="009D7C94"/>
    <w:rsid w:val="009E159A"/>
    <w:rsid w:val="009E1649"/>
    <w:rsid w:val="009F204B"/>
    <w:rsid w:val="009F5061"/>
    <w:rsid w:val="009F5D9A"/>
    <w:rsid w:val="00A05B6C"/>
    <w:rsid w:val="00A061D7"/>
    <w:rsid w:val="00A11556"/>
    <w:rsid w:val="00A212D3"/>
    <w:rsid w:val="00A2195D"/>
    <w:rsid w:val="00A2668E"/>
    <w:rsid w:val="00A30E81"/>
    <w:rsid w:val="00A34804"/>
    <w:rsid w:val="00A64B33"/>
    <w:rsid w:val="00A67B50"/>
    <w:rsid w:val="00A75D4C"/>
    <w:rsid w:val="00A819AC"/>
    <w:rsid w:val="00A84395"/>
    <w:rsid w:val="00A941CF"/>
    <w:rsid w:val="00AA5E42"/>
    <w:rsid w:val="00AA7FC7"/>
    <w:rsid w:val="00AB01E4"/>
    <w:rsid w:val="00AB1ACA"/>
    <w:rsid w:val="00AC482D"/>
    <w:rsid w:val="00AE2601"/>
    <w:rsid w:val="00AF12F6"/>
    <w:rsid w:val="00AF2ABF"/>
    <w:rsid w:val="00B01553"/>
    <w:rsid w:val="00B02C23"/>
    <w:rsid w:val="00B148F3"/>
    <w:rsid w:val="00B151DF"/>
    <w:rsid w:val="00B16702"/>
    <w:rsid w:val="00B22F6A"/>
    <w:rsid w:val="00B30E86"/>
    <w:rsid w:val="00B31114"/>
    <w:rsid w:val="00B35935"/>
    <w:rsid w:val="00B37E63"/>
    <w:rsid w:val="00B444A2"/>
    <w:rsid w:val="00B44676"/>
    <w:rsid w:val="00B46940"/>
    <w:rsid w:val="00B50DCF"/>
    <w:rsid w:val="00B62CFB"/>
    <w:rsid w:val="00B72D61"/>
    <w:rsid w:val="00B75CC8"/>
    <w:rsid w:val="00B80D5B"/>
    <w:rsid w:val="00B81A41"/>
    <w:rsid w:val="00B8231A"/>
    <w:rsid w:val="00B91FFF"/>
    <w:rsid w:val="00BA01F3"/>
    <w:rsid w:val="00BA4DF3"/>
    <w:rsid w:val="00BB16E4"/>
    <w:rsid w:val="00BB32F5"/>
    <w:rsid w:val="00BB55C0"/>
    <w:rsid w:val="00BB57E1"/>
    <w:rsid w:val="00BC0920"/>
    <w:rsid w:val="00BC6BA3"/>
    <w:rsid w:val="00BC7848"/>
    <w:rsid w:val="00BD1009"/>
    <w:rsid w:val="00BE19DE"/>
    <w:rsid w:val="00BF1F4B"/>
    <w:rsid w:val="00BF39F0"/>
    <w:rsid w:val="00BF4D3B"/>
    <w:rsid w:val="00C11FDF"/>
    <w:rsid w:val="00C25BE1"/>
    <w:rsid w:val="00C33DDE"/>
    <w:rsid w:val="00C3787D"/>
    <w:rsid w:val="00C41231"/>
    <w:rsid w:val="00C412C7"/>
    <w:rsid w:val="00C47FF3"/>
    <w:rsid w:val="00C564E0"/>
    <w:rsid w:val="00C572C4"/>
    <w:rsid w:val="00C672B5"/>
    <w:rsid w:val="00C70F2A"/>
    <w:rsid w:val="00C713AC"/>
    <w:rsid w:val="00C731BB"/>
    <w:rsid w:val="00C741C2"/>
    <w:rsid w:val="00C77D3B"/>
    <w:rsid w:val="00C922AD"/>
    <w:rsid w:val="00C93736"/>
    <w:rsid w:val="00C95DA9"/>
    <w:rsid w:val="00CA151C"/>
    <w:rsid w:val="00CB1900"/>
    <w:rsid w:val="00CB43C1"/>
    <w:rsid w:val="00CC030F"/>
    <w:rsid w:val="00CC30FF"/>
    <w:rsid w:val="00CC7513"/>
    <w:rsid w:val="00CD077D"/>
    <w:rsid w:val="00CD3546"/>
    <w:rsid w:val="00CE0CD9"/>
    <w:rsid w:val="00CE5183"/>
    <w:rsid w:val="00CE5309"/>
    <w:rsid w:val="00CE574E"/>
    <w:rsid w:val="00CF077F"/>
    <w:rsid w:val="00CF3CFE"/>
    <w:rsid w:val="00D00358"/>
    <w:rsid w:val="00D00510"/>
    <w:rsid w:val="00D13E83"/>
    <w:rsid w:val="00D20C44"/>
    <w:rsid w:val="00D30C1E"/>
    <w:rsid w:val="00D40E4B"/>
    <w:rsid w:val="00D460DE"/>
    <w:rsid w:val="00D60575"/>
    <w:rsid w:val="00D620D0"/>
    <w:rsid w:val="00D67295"/>
    <w:rsid w:val="00D73323"/>
    <w:rsid w:val="00D744DD"/>
    <w:rsid w:val="00D8632A"/>
    <w:rsid w:val="00DA1E06"/>
    <w:rsid w:val="00DA35D4"/>
    <w:rsid w:val="00DA7C1C"/>
    <w:rsid w:val="00DB4D6B"/>
    <w:rsid w:val="00DC2302"/>
    <w:rsid w:val="00DC6AA9"/>
    <w:rsid w:val="00DD7670"/>
    <w:rsid w:val="00DE50C1"/>
    <w:rsid w:val="00DF2A5F"/>
    <w:rsid w:val="00DF50FE"/>
    <w:rsid w:val="00DF69B9"/>
    <w:rsid w:val="00E04378"/>
    <w:rsid w:val="00E138E0"/>
    <w:rsid w:val="00E3132E"/>
    <w:rsid w:val="00E36EA0"/>
    <w:rsid w:val="00E40C70"/>
    <w:rsid w:val="00E54B86"/>
    <w:rsid w:val="00E61F30"/>
    <w:rsid w:val="00E657E1"/>
    <w:rsid w:val="00E67DF0"/>
    <w:rsid w:val="00E70036"/>
    <w:rsid w:val="00E7274C"/>
    <w:rsid w:val="00E74E00"/>
    <w:rsid w:val="00E75C57"/>
    <w:rsid w:val="00E76A4E"/>
    <w:rsid w:val="00E86F85"/>
    <w:rsid w:val="00E925C1"/>
    <w:rsid w:val="00E9626F"/>
    <w:rsid w:val="00E977A4"/>
    <w:rsid w:val="00EC40AD"/>
    <w:rsid w:val="00EC5676"/>
    <w:rsid w:val="00ED696C"/>
    <w:rsid w:val="00ED72D3"/>
    <w:rsid w:val="00EF29AB"/>
    <w:rsid w:val="00EF56AF"/>
    <w:rsid w:val="00EF5C47"/>
    <w:rsid w:val="00EF702D"/>
    <w:rsid w:val="00F02C40"/>
    <w:rsid w:val="00F15E46"/>
    <w:rsid w:val="00F17CB4"/>
    <w:rsid w:val="00F24917"/>
    <w:rsid w:val="00F2609B"/>
    <w:rsid w:val="00F30D40"/>
    <w:rsid w:val="00F410DF"/>
    <w:rsid w:val="00F45CA1"/>
    <w:rsid w:val="00F5048B"/>
    <w:rsid w:val="00F77CD1"/>
    <w:rsid w:val="00F80B19"/>
    <w:rsid w:val="00F8170E"/>
    <w:rsid w:val="00F8225E"/>
    <w:rsid w:val="00F84E05"/>
    <w:rsid w:val="00F86418"/>
    <w:rsid w:val="00F9297B"/>
    <w:rsid w:val="00F92FFE"/>
    <w:rsid w:val="00F93099"/>
    <w:rsid w:val="00FA098F"/>
    <w:rsid w:val="00FA2C0B"/>
    <w:rsid w:val="00FA6611"/>
    <w:rsid w:val="00FC3552"/>
    <w:rsid w:val="00FD350A"/>
    <w:rsid w:val="00FF45ED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9A"/>
  </w:style>
  <w:style w:type="paragraph" w:styleId="1">
    <w:name w:val="heading 1"/>
    <w:basedOn w:val="a"/>
    <w:next w:val="a"/>
    <w:link w:val="10"/>
    <w:uiPriority w:val="99"/>
    <w:qFormat/>
    <w:rsid w:val="0069189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9189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9189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69189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9189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9189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9189A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customStyle="1" w:styleId="12">
    <w:name w:val="Название1"/>
    <w:basedOn w:val="a"/>
    <w:next w:val="a"/>
    <w:link w:val="aff5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5">
    <w:name w:val="Название Знак"/>
    <w:basedOn w:val="a0"/>
    <w:link w:val="12"/>
    <w:uiPriority w:val="99"/>
    <w:rsid w:val="006B7A21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6">
    <w:name w:val="Основной текст_"/>
    <w:link w:val="13"/>
    <w:locked/>
    <w:rsid w:val="006B7A21"/>
    <w:rPr>
      <w:b/>
      <w:bCs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7">
    <w:name w:val="Таб_текст Знак"/>
    <w:link w:val="aff8"/>
    <w:locked/>
    <w:rsid w:val="006B7A21"/>
    <w:rPr>
      <w:sz w:val="24"/>
      <w:szCs w:val="22"/>
    </w:rPr>
  </w:style>
  <w:style w:type="paragraph" w:customStyle="1" w:styleId="aff8">
    <w:name w:val="Таб_текст"/>
    <w:basedOn w:val="aff0"/>
    <w:link w:val="aff7"/>
    <w:qFormat/>
    <w:rsid w:val="006B7A21"/>
    <w:pPr>
      <w:jc w:val="left"/>
    </w:pPr>
    <w:rPr>
      <w:sz w:val="24"/>
      <w:szCs w:val="22"/>
    </w:rPr>
  </w:style>
  <w:style w:type="character" w:customStyle="1" w:styleId="aff9">
    <w:name w:val="Таб_заг Знак"/>
    <w:link w:val="affa"/>
    <w:locked/>
    <w:rsid w:val="006B7A21"/>
    <w:rPr>
      <w:sz w:val="24"/>
      <w:szCs w:val="22"/>
    </w:rPr>
  </w:style>
  <w:style w:type="paragraph" w:customStyle="1" w:styleId="affa">
    <w:name w:val="Таб_заг"/>
    <w:basedOn w:val="aff0"/>
    <w:link w:val="aff9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4"/>
    <w:uiPriority w:val="99"/>
    <w:locked/>
    <w:rsid w:val="006B7A21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b">
    <w:name w:val="Subtle Emphasis"/>
    <w:uiPriority w:val="19"/>
    <w:qFormat/>
    <w:rsid w:val="006B7A21"/>
    <w:rPr>
      <w:i/>
      <w:iCs/>
    </w:rPr>
  </w:style>
  <w:style w:type="character" w:styleId="affc">
    <w:name w:val="Intense Emphasis"/>
    <w:uiPriority w:val="21"/>
    <w:qFormat/>
    <w:rsid w:val="006B7A21"/>
    <w:rPr>
      <w:b/>
      <w:bCs/>
      <w:i/>
      <w:iCs/>
    </w:rPr>
  </w:style>
  <w:style w:type="character" w:styleId="affd">
    <w:name w:val="Subtle Reference"/>
    <w:uiPriority w:val="31"/>
    <w:qFormat/>
    <w:rsid w:val="006B7A21"/>
    <w:rPr>
      <w:smallCaps/>
    </w:rPr>
  </w:style>
  <w:style w:type="character" w:styleId="affe">
    <w:name w:val="Intense Reference"/>
    <w:uiPriority w:val="32"/>
    <w:qFormat/>
    <w:rsid w:val="006B7A21"/>
    <w:rPr>
      <w:b/>
      <w:bCs/>
      <w:smallCaps/>
    </w:rPr>
  </w:style>
  <w:style w:type="character" w:styleId="afff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9A"/>
  </w:style>
  <w:style w:type="paragraph" w:styleId="1">
    <w:name w:val="heading 1"/>
    <w:basedOn w:val="a"/>
    <w:next w:val="a"/>
    <w:link w:val="10"/>
    <w:uiPriority w:val="99"/>
    <w:qFormat/>
    <w:rsid w:val="0069189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9189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9189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69189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9189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9189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9189A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val="x-none" w:eastAsia="x-none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customStyle="1" w:styleId="12">
    <w:name w:val="Название1"/>
    <w:basedOn w:val="a"/>
    <w:next w:val="a"/>
    <w:link w:val="aff5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5">
    <w:name w:val="Название Знак"/>
    <w:basedOn w:val="a0"/>
    <w:link w:val="12"/>
    <w:uiPriority w:val="99"/>
    <w:rsid w:val="006B7A21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6">
    <w:name w:val="Основной текст_"/>
    <w:link w:val="13"/>
    <w:locked/>
    <w:rsid w:val="006B7A21"/>
    <w:rPr>
      <w:b/>
      <w:bCs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lang w:val="x-none" w:eastAsia="x-none"/>
    </w:rPr>
  </w:style>
  <w:style w:type="character" w:customStyle="1" w:styleId="aff7">
    <w:name w:val="Таб_текст Знак"/>
    <w:link w:val="aff8"/>
    <w:locked/>
    <w:rsid w:val="006B7A21"/>
    <w:rPr>
      <w:sz w:val="24"/>
      <w:szCs w:val="22"/>
    </w:rPr>
  </w:style>
  <w:style w:type="paragraph" w:customStyle="1" w:styleId="aff8">
    <w:name w:val="Таб_текст"/>
    <w:basedOn w:val="aff0"/>
    <w:link w:val="aff7"/>
    <w:qFormat/>
    <w:rsid w:val="006B7A21"/>
    <w:pPr>
      <w:jc w:val="left"/>
    </w:pPr>
    <w:rPr>
      <w:sz w:val="24"/>
      <w:szCs w:val="22"/>
    </w:rPr>
  </w:style>
  <w:style w:type="character" w:customStyle="1" w:styleId="aff9">
    <w:name w:val="Таб_заг Знак"/>
    <w:link w:val="affa"/>
    <w:locked/>
    <w:rsid w:val="006B7A21"/>
    <w:rPr>
      <w:sz w:val="24"/>
      <w:szCs w:val="22"/>
    </w:rPr>
  </w:style>
  <w:style w:type="paragraph" w:customStyle="1" w:styleId="affa">
    <w:name w:val="Таб_заг"/>
    <w:basedOn w:val="aff0"/>
    <w:link w:val="aff9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4"/>
    <w:uiPriority w:val="99"/>
    <w:locked/>
    <w:rsid w:val="006B7A21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val="x-none" w:eastAsia="x-none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  <w:lang w:val="x-none" w:eastAsia="x-none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b">
    <w:name w:val="Subtle Emphasis"/>
    <w:uiPriority w:val="19"/>
    <w:qFormat/>
    <w:rsid w:val="006B7A21"/>
    <w:rPr>
      <w:i/>
      <w:iCs/>
    </w:rPr>
  </w:style>
  <w:style w:type="character" w:styleId="affc">
    <w:name w:val="Intense Emphasis"/>
    <w:uiPriority w:val="21"/>
    <w:qFormat/>
    <w:rsid w:val="006B7A21"/>
    <w:rPr>
      <w:b/>
      <w:bCs/>
      <w:i/>
      <w:iCs/>
    </w:rPr>
  </w:style>
  <w:style w:type="character" w:styleId="affd">
    <w:name w:val="Subtle Reference"/>
    <w:uiPriority w:val="31"/>
    <w:qFormat/>
    <w:rsid w:val="006B7A21"/>
    <w:rPr>
      <w:smallCaps/>
    </w:rPr>
  </w:style>
  <w:style w:type="character" w:styleId="affe">
    <w:name w:val="Intense Reference"/>
    <w:uiPriority w:val="32"/>
    <w:qFormat/>
    <w:rsid w:val="006B7A21"/>
    <w:rPr>
      <w:b/>
      <w:bCs/>
      <w:smallCaps/>
    </w:rPr>
  </w:style>
  <w:style w:type="character" w:styleId="afff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9F57-C564-4AB7-BFF0-030CDBEF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10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Щучкина</dc:creator>
  <cp:keywords/>
  <cp:lastModifiedBy>User</cp:lastModifiedBy>
  <cp:revision>91</cp:revision>
  <cp:lastPrinted>2022-10-21T12:09:00Z</cp:lastPrinted>
  <dcterms:created xsi:type="dcterms:W3CDTF">2022-10-21T12:10:00Z</dcterms:created>
  <dcterms:modified xsi:type="dcterms:W3CDTF">2023-11-15T11:19:00Z</dcterms:modified>
</cp:coreProperties>
</file>